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start="1"/>
          <w:cols w:space="720" w:num="1"/>
          <w:titlePg/>
          <w:docGrid w:type="lines" w:linePitch="312" w:charSpace="0"/>
        </w:sectPr>
      </w:pPr>
      <w:bookmarkStart w:id="0" w:name="SectionMark0"/>
      <w:r>
        <w:pict>
          <v:shape id="_x0000_s2062" o:spid="_x0000_s2062" o:spt="202" type="#_x0000_t202" style="position:absolute;left:0pt;margin-left:389.55pt;margin-top:0pt;height:84.5pt;width:122.85pt;z-index:251667456;mso-width-relative:page;mso-height-relative:page;" filled="f" stroked="t" coordsize="21600,21600">
            <v:path/>
            <v:fill on="f" focussize="0,0"/>
            <v:stroke color="#FFFFFF" joinstyle="miter"/>
            <v:imagedata o:title=""/>
            <o:lock v:ext="edit"/>
            <v:textbox>
              <w:txbxContent>
                <w:p>
                  <w:pPr>
                    <w:ind w:left="0" w:leftChars="0" w:firstLine="0" w:firstLineChars="0"/>
                    <w:rPr>
                      <w:rFonts w:hint="eastAsia"/>
                      <w:b/>
                      <w:bCs/>
                      <w:sz w:val="120"/>
                      <w:szCs w:val="120"/>
                    </w:rPr>
                  </w:pPr>
                  <w:r>
                    <w:rPr>
                      <w:rFonts w:hint="eastAsia"/>
                      <w:b/>
                      <w:bCs/>
                      <w:sz w:val="120"/>
                      <w:szCs w:val="120"/>
                    </w:rPr>
                    <w:t>C</w:t>
                  </w:r>
                  <w:r>
                    <w:rPr>
                      <w:b/>
                      <w:bCs/>
                      <w:sz w:val="120"/>
                      <w:szCs w:val="120"/>
                    </w:rPr>
                    <w:t>J</w:t>
                  </w:r>
                </w:p>
                <w:p>
                  <w:pPr>
                    <w:ind w:left="420" w:firstLine="420"/>
                  </w:pPr>
                </w:p>
                <w:p>
                  <w:pPr>
                    <w:ind w:left="420" w:firstLine="422"/>
                    <w:rPr>
                      <w:rFonts w:hint="eastAsia"/>
                      <w:b/>
                      <w:bCs/>
                    </w:rPr>
                  </w:pPr>
                  <w:r>
                    <w:rPr>
                      <w:rFonts w:hint="eastAsia"/>
                      <w:b/>
                      <w:bCs/>
                    </w:rPr>
                    <w:t>C</w:t>
                  </w:r>
                  <w:r>
                    <w:rPr>
                      <w:b/>
                      <w:bCs/>
                    </w:rPr>
                    <w:t>J</w:t>
                  </w:r>
                </w:p>
              </w:txbxContent>
            </v:textbox>
          </v:shape>
        </w:pict>
      </w:r>
      <w:r>
        <w:pict>
          <v:line id="直线 9" o:spid="_x0000_s2058" o:spt="20" style="position:absolute;left:0pt;margin-left:4.7pt;margin-top:182.15pt;height:0pt;width:482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">
            <v:path arrowok="t"/>
            <v:fill focussize="0,0"/>
            <v:stroke weight="1pt" color="#800008"/>
            <v:imagedata o:title=""/>
            <o:lock v:ext="edit"/>
          </v:line>
        </w:pict>
      </w:r>
      <w:r>
        <w:pict>
          <v:shape id="文本框 11" o:spid="_x0000_s2057" o:spt="202" type="#_x0000_t202" style="position:absolute;left:0pt;margin-left:277.65pt;margin-top:121.55pt;height:52.8pt;width:204.25pt;z-index:25166643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IhMgIAAFsEAAAOAAAAZHJzL2Uyb0RvYy54bWysVE1v2zAMvQ/YfxB0X2ynSdY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">
            <v:path/>
            <v:fill on="t" focussize="0,0"/>
            <v:stroke on="f" weight="0.5pt" joinstyle="miter"/>
            <v:imagedata o:title=""/>
            <o:lock v:ext="edit"/>
            <v:textbox>
              <w:txbxContent>
                <w:p>
                  <w:pPr>
                    <w:ind w:left="0" w:leftChars="0" w:firstLine="840" w:firstLineChars="300"/>
                    <w:rPr>
                      <w:sz w:val="28"/>
                      <w:szCs w:val="28"/>
                    </w:rPr>
                  </w:pPr>
                  <w:r>
                    <w:rPr>
                      <w:rFonts w:hint="eastAsia"/>
                      <w:sz w:val="28"/>
                      <w:szCs w:val="28"/>
                    </w:rPr>
                    <w:t>C</w:t>
                  </w:r>
                  <w:r>
                    <w:rPr>
                      <w:sz w:val="28"/>
                      <w:szCs w:val="28"/>
                    </w:rPr>
                    <w:t>J/T 526 - X X X X</w:t>
                  </w:r>
                </w:p>
                <w:p>
                  <w:pPr>
                    <w:ind w:left="0" w:leftChars="0" w:firstLine="1200" w:firstLineChars="500"/>
                    <w:rPr>
                      <w:sz w:val="24"/>
                      <w:szCs w:val="28"/>
                    </w:rPr>
                  </w:pPr>
                  <w:r>
                    <w:rPr>
                      <w:rFonts w:hint="eastAsia"/>
                      <w:sz w:val="24"/>
                      <w:szCs w:val="28"/>
                    </w:rPr>
                    <w:t>代替C</w:t>
                  </w:r>
                  <w:r>
                    <w:rPr>
                      <w:sz w:val="24"/>
                      <w:szCs w:val="28"/>
                    </w:rPr>
                    <w:t>J/T 526-2018</w:t>
                  </w:r>
                </w:p>
                <w:p>
                  <w:pPr>
                    <w:ind w:left="420" w:firstLine="420"/>
                  </w:pPr>
                </w:p>
                <w:p>
                  <w:pPr>
                    <w:ind w:left="420" w:firstLine="420"/>
                  </w:pPr>
                  <w:r>
                    <w:rPr>
                      <w:rFonts w:hint="eastAsia"/>
                    </w:rPr>
                    <w:t>C</w:t>
                  </w:r>
                  <w:r>
                    <w:t>J/T 526 - X X X X</w:t>
                  </w:r>
                </w:p>
                <w:p>
                  <w:pPr>
                    <w:ind w:left="420" w:firstLine="420"/>
                  </w:pPr>
                  <w:r>
                    <w:rPr>
                      <w:rFonts w:hint="eastAsia"/>
                    </w:rPr>
                    <w:t>代替C</w:t>
                  </w:r>
                  <w:r>
                    <w:t>J/T 526-2018</w:t>
                  </w:r>
                </w:p>
              </w:txbxContent>
            </v:textbox>
          </v:shape>
        </w:pict>
      </w:r>
      <w:r>
        <w:pict>
          <v:line id="直线 10" o:spid="_x0000_s2056" o:spt="20" style="position:absolute;left:0pt;margin-left:0pt;margin-top:700pt;height:0pt;width:482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">
            <v:path arrowok="t"/>
            <v:fill focussize="0,0"/>
            <v:stroke weight="1pt" color="#800008"/>
            <v:imagedata o:title=""/>
            <o:lock v:ext="edit"/>
          </v:line>
        </w:pict>
      </w:r>
      <w:r>
        <w:pict>
          <v:shape id="fmFrame7" o:spid="_x0000_s2055" o:spt="202" type="#_x0000_t202" style="position:absolute;left:0pt;margin-left:0.15pt;margin-top:717.35pt;height:28.05pt;width:470pt;mso-position-horizontal-relative:margin;mso-position-vertical-relative:margin;z-index:251665408;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">
            <v:path/>
            <v:fill focussize="0,0"/>
            <v:stroke on="f" joinstyle="miter"/>
            <v:imagedata o:title=""/>
            <o:lock v:ext="edit"/>
            <v:textbox inset="0mm,0mm,0mm,0mm">
              <w:txbxContent>
                <w:p>
                  <w:pPr>
                    <w:ind w:left="420" w:firstLine="643"/>
                    <w:jc w:val="center"/>
                  </w:pPr>
                  <w:r>
                    <w:rPr>
                      <w:rFonts w:hint="eastAsia" w:ascii="黑体" w:eastAsia="黑体"/>
                      <w:b/>
                      <w:sz w:val="32"/>
                      <w:szCs w:val="32"/>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2"/>
                  </w:pPr>
                  <w:r>
                    <w:rPr>
                      <w:rFonts w:hint="eastAsia"/>
                      <w:b/>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p>
                  <w:pPr>
                    <w:ind w:left="420" w:firstLine="420"/>
                  </w:pPr>
                </w:p>
                <w:p>
                  <w:pPr>
                    <w:ind w:left="420" w:firstLine="420"/>
                  </w:pPr>
                  <w:r>
                    <w:rPr>
                      <w:rFonts w:hint="eastAsia"/>
                    </w:rPr>
                    <w:t>中华人民共和国住房和城乡建设部  发布</w:t>
                  </w:r>
                </w:p>
              </w:txbxContent>
            </v:textbox>
            <w10:anchorlock/>
          </v:shape>
        </w:pict>
      </w:r>
      <w:r>
        <w:pict>
          <v:shape id="fmFrame6" o:spid="_x0000_s2054" o:spt="202" type="#_x0000_t202" style="position:absolute;left:0pt;margin-left:322.9pt;margin-top:674.3pt;height:24.6pt;width:159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ky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">
            <v:path/>
            <v:fill focussize="0,0"/>
            <v:stroke on="f" joinstyle="miter"/>
            <v:imagedata o:title=""/>
            <o:lock v:ext="edit"/>
            <v:textbox inset="0mm,0mm,0mm,0mm">
              <w:txbxContent>
                <w:p>
                  <w:pPr>
                    <w:pStyle w:val="53"/>
                  </w:pPr>
                  <w:r>
                    <w:t>202</w:t>
                  </w:r>
                  <w:r>
                    <w:rPr>
                      <w:rFonts w:hint="eastAsia"/>
                      <w:lang w:eastAsia="zh-Hans"/>
                    </w:rPr>
                    <w:t>x</w:t>
                  </w:r>
                  <w:r>
                    <w:rPr>
                      <w:rFonts w:hint="eastAsia"/>
                    </w:rPr>
                    <w:t>-</w:t>
                  </w:r>
                  <w:r>
                    <w:t>xx</w:t>
                  </w:r>
                  <w:r>
                    <w:rPr>
                      <w:rFonts w:hint="eastAsia"/>
                    </w:rPr>
                    <w:t>-</w:t>
                  </w:r>
                  <w:r>
                    <w:t>xx</w:t>
                  </w:r>
                  <w:r>
                    <w:rPr>
                      <w:rFonts w:hint="eastAsia"/>
                    </w:rPr>
                    <w:t>实施</w:t>
                  </w: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txbxContent>
            </v:textbox>
            <w10:anchorlock/>
          </v:shape>
        </w:pict>
      </w:r>
      <w:r>
        <w:pict>
          <v:shape id="fmFrame5" o:spid="_x0000_s2053" o:spt="202" type="#_x0000_t202" style="position:absolute;left:0pt;margin-left:0pt;margin-top:674.3pt;height:24.6pt;width:159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">
            <v:path/>
            <v:fill focussize="0,0"/>
            <v:stroke on="f" joinstyle="miter"/>
            <v:imagedata o:title=""/>
            <o:lock v:ext="edit"/>
            <v:textbox inset="0mm,0mm,0mm,0mm">
              <w:txbxContent>
                <w:p>
                  <w:pPr>
                    <w:pStyle w:val="54"/>
                  </w:pPr>
                  <w:r>
                    <w:t>202</w:t>
                  </w:r>
                  <w:r>
                    <w:rPr>
                      <w:rFonts w:hint="eastAsia"/>
                      <w:lang w:eastAsia="zh-Hans"/>
                    </w:rPr>
                    <w:t>x</w:t>
                  </w:r>
                  <w:r>
                    <w:rPr>
                      <w:rFonts w:hint="eastAsia"/>
                    </w:rPr>
                    <w:t>-</w:t>
                  </w:r>
                  <w:r>
                    <w:t>xx</w:t>
                  </w:r>
                  <w:r>
                    <w:rPr>
                      <w:rFonts w:hint="eastAsia"/>
                    </w:rPr>
                    <w:t>-</w:t>
                  </w:r>
                  <w:r>
                    <w:t>xx</w:t>
                  </w:r>
                  <w:r>
                    <w:rPr>
                      <w:rFonts w:hint="eastAsia"/>
                    </w:rPr>
                    <w:t>发布</w:t>
                  </w: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txbxContent>
            </v:textbox>
            <w10:anchorlock/>
          </v:shape>
        </w:pict>
      </w:r>
      <w:bookmarkStart w:id="49" w:name="_GoBack"/>
      <w:bookmarkEnd w:id="49"/>
      <w:r>
        <w:pict>
          <v:shape id="fmFrame4" o:spid="_x0000_s2052" o:spt="202" type="#_x0000_t202" style="position:absolute;left:0pt;margin-left:4.65pt;margin-top:236.9pt;height:368.6pt;width:470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">
            <v:path/>
            <v:fill focussize="0,0"/>
            <v:stroke on="f" joinstyle="miter"/>
            <v:imagedata o:title=""/>
            <o:lock v:ext="edit"/>
            <v:textbox inset="0mm,0mm,0mm,0mm">
              <w:txbxContent>
                <w:p>
                  <w:pPr>
                    <w:pStyle w:val="57"/>
                    <w:spacing w:line="360" w:lineRule="auto"/>
                    <w:rPr>
                      <w:rFonts w:ascii="Tahoma" w:hAnsi="Tahoma" w:cs="Tahoma"/>
                      <w:sz w:val="48"/>
                      <w:szCs w:val="48"/>
                    </w:rPr>
                  </w:pPr>
                  <w:r>
                    <w:rPr>
                      <w:rFonts w:hint="eastAsia" w:ascii="Tahoma" w:hAnsi="Tahoma" w:cs="Tahoma"/>
                      <w:sz w:val="48"/>
                      <w:szCs w:val="48"/>
                    </w:rPr>
                    <w:t>软土固化剂</w:t>
                  </w:r>
                </w:p>
                <w:p>
                  <w:pPr>
                    <w:pStyle w:val="57"/>
                    <w:rPr>
                      <w:rFonts w:ascii="Tahoma" w:hAnsi="Tahoma" w:cs="Tahoma"/>
                      <w:sz w:val="32"/>
                      <w:szCs w:val="48"/>
                    </w:rPr>
                  </w:pPr>
                  <w:r>
                    <w:rPr>
                      <w:rFonts w:hint="eastAsia" w:ascii="Tahoma" w:hAnsi="Tahoma" w:cs="Tahoma"/>
                      <w:sz w:val="32"/>
                      <w:szCs w:val="48"/>
                    </w:rPr>
                    <w:t>（</w:t>
                  </w:r>
                  <w:r>
                    <w:rPr>
                      <w:rFonts w:hint="eastAsia" w:ascii="Tahoma" w:hAnsi="Tahoma" w:cs="Tahoma"/>
                      <w:sz w:val="32"/>
                      <w:szCs w:val="48"/>
                      <w:lang w:val="en-US" w:eastAsia="zh-CN"/>
                    </w:rPr>
                    <w:t>修订征求意见稿</w:t>
                  </w:r>
                  <w:r>
                    <w:rPr>
                      <w:rFonts w:hint="eastAsia" w:ascii="Tahoma" w:hAnsi="Tahoma" w:cs="Tahoma"/>
                      <w:sz w:val="32"/>
                      <w:szCs w:val="48"/>
                    </w:rPr>
                    <w:t>）</w:t>
                  </w:r>
                </w:p>
                <w:p>
                  <w:pPr>
                    <w:pStyle w:val="61"/>
                    <w:rPr>
                      <w:sz w:val="36"/>
                      <w:szCs w:val="36"/>
                    </w:rPr>
                  </w:pPr>
                  <w:r>
                    <w:rPr>
                      <w:sz w:val="36"/>
                      <w:szCs w:val="36"/>
                    </w:rPr>
                    <w:t>Stabilizer for soft soil</w:t>
                  </w:r>
                </w:p>
                <w:p>
                  <w:pPr>
                    <w:pStyle w:val="58"/>
                  </w:pPr>
                </w:p>
                <w:p>
                  <w:pPr>
                    <w:pStyle w:val="59"/>
                  </w:pPr>
                </w:p>
                <w:p>
                  <w:pPr>
                    <w:pStyle w:val="64"/>
                  </w:pPr>
                </w:p>
                <w:p>
                  <w:pPr>
                    <w:ind w:left="0" w:leftChars="0" w:firstLine="0" w:firstLineChars="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txbxContent>
            </v:textbox>
            <w10:anchorlock/>
          </v:shape>
        </w:pict>
      </w:r>
      <w:r>
        <w:pict>
          <v:shape id="fmFrame2" o:spid="_x0000_s2051" o:spt="202" type="#_x0000_t202" style="position:absolute;left:0pt;margin-left:0pt;margin-top:79.6pt;height:30.8pt;width:481.9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w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EEmDKNaDOpALC7DL6KyjoAX9xNpLDah5+&#10;HgVqzuxHR0omOy4BLkGzBMJJelrzyNkc7uNs26NH0/WEPM/KwT2p3ZosxHMXlxmRa7I+F4cnW/65&#10;z7ee/8Pdb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T+gw7wEAAM8DAAAOAAAAAAAAAAAAAAAAAC4CAABkcnMvZTJv&#10;RG9jLnhtbFBLAQItABQABgAIAAAAIQCU11t23gAAAAgBAAAPAAAAAAAAAAAAAAAAAEkEAABkcnMv&#10;ZG93bnJldi54bWxQSwUGAAAAAAQABADzAAAAVAUAAAAA&#10;">
            <v:path/>
            <v:fill focussize="0,0"/>
            <v:stroke on="f" joinstyle="miter"/>
            <v:imagedata o:title=""/>
            <o:lock v:ext="edit"/>
            <v:textbox inset="0mm,0mm,0mm,0mm">
              <w:txbxContent>
                <w:p>
                  <w:pPr>
                    <w:pStyle w:val="67"/>
                  </w:pPr>
                  <w:r>
                    <w:rPr>
                      <w:rFonts w:hint="eastAsia"/>
                    </w:rPr>
                    <w:t>中华人民共和国</w:t>
                  </w:r>
                  <w:r>
                    <w:t>城</w:t>
                  </w:r>
                  <w:r>
                    <w:rPr>
                      <w:rFonts w:hint="eastAsia"/>
                      <w:lang w:val="en-US" w:eastAsia="zh-CN"/>
                    </w:rPr>
                    <w:t>乡</w:t>
                  </w:r>
                  <w:r>
                    <w:rPr>
                      <w:rFonts w:hint="eastAsia"/>
                    </w:rPr>
                    <w:t>建设</w:t>
                  </w:r>
                  <w:r>
                    <w:t>行业标准</w:t>
                  </w: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txbxContent>
            </v:textbox>
            <w10:anchorlock/>
          </v:shape>
        </w:pict>
      </w:r>
      <w:r>
        <w:pict>
          <v:shape id="fmFrame1" o:spid="_x0000_s2050" o:spt="202" type="#_x0000_t202" style="position:absolute;left:0pt;margin-left:0pt;margin-top:0pt;height:51.8pt;width:20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xX8AEAAM8DAAAOAAAAZHJzL2Uyb0RvYy54bWysU8tu2zAQvBfoPxC817KNxgk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8+LmlwJulsc3V9s0ldyUQ+v3bow2cFHYtBwZGamtDF6cGHWI3I5ysxmQejq4M2Ji2wKfcG&#10;2UmQAQ5pJAIvrhkbL1uIz0bEcUclC01pZp4j4zCUA9NVwa8j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BgOHxX8AEAAM8DAAAOAAAAAAAAAAAAAAAAAC4CAABkcnMvZTJvRG9j&#10;LnhtbFBLAQItABQABgAIAAAAIQAHD0K32gAAAAUBAAAPAAAAAAAAAAAAAAAAAEoEAABkcnMvZG93&#10;bnJldi54bWxQSwUGAAAAAAQABADzAAAAUQUAAAAA&#10;">
            <v:path/>
            <v:fill focussize="0,0"/>
            <v:stroke on="f" joinstyle="miter"/>
            <v:imagedata o:title=""/>
            <o:lock v:ext="edit"/>
            <v:textbox inset="0mm,0mm,0mm,0mm">
              <w:txbxContent>
                <w:p>
                  <w:pPr>
                    <w:pStyle w:val="68"/>
                  </w:pPr>
                  <w:r>
                    <w:t>ICS</w:t>
                  </w:r>
                </w:p>
                <w:p>
                  <w:pPr>
                    <w:pStyle w:val="68"/>
                  </w:pPr>
                </w:p>
                <w:p>
                  <w:pPr>
                    <w:pStyle w:val="68"/>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txbxContent>
            </v:textbox>
            <w10:anchorlock/>
          </v:shape>
        </w:pict>
      </w:r>
    </w:p>
    <w:bookmarkEnd w:id="0"/>
    <w:p>
      <w:pPr>
        <w:spacing w:line="360" w:lineRule="auto"/>
        <w:ind w:left="2" w:leftChars="-130" w:hanging="275" w:hangingChars="86"/>
        <w:jc w:val="center"/>
        <w:rPr>
          <w:rFonts w:ascii="黑体" w:hAnsi="黑体" w:eastAsia="黑体"/>
          <w:sz w:val="32"/>
          <w:szCs w:val="24"/>
        </w:rPr>
      </w:pPr>
      <w:r>
        <w:rPr>
          <w:rFonts w:hint="eastAsia" w:ascii="黑体" w:hAnsi="黑体" w:eastAsia="黑体"/>
          <w:sz w:val="32"/>
          <w:szCs w:val="24"/>
        </w:rPr>
        <w:t>目  次</w:t>
      </w:r>
    </w:p>
    <w:p>
      <w:pPr>
        <w:spacing w:line="360" w:lineRule="auto"/>
        <w:ind w:left="2" w:leftChars="-130" w:hanging="275" w:hangingChars="86"/>
        <w:jc w:val="center"/>
        <w:rPr>
          <w:rFonts w:ascii="黑体" w:hAnsi="黑体" w:eastAsia="黑体"/>
          <w:sz w:val="32"/>
          <w:szCs w:val="24"/>
        </w:rPr>
      </w:pPr>
    </w:p>
    <w:p>
      <w:pPr>
        <w:pStyle w:val="13"/>
        <w:tabs>
          <w:tab w:val="right" w:leader="dot" w:pos="8296"/>
        </w:tabs>
        <w:spacing w:line="360" w:lineRule="auto"/>
        <w:ind w:left="199" w:leftChars="95" w:firstLine="198" w:firstLineChars="62"/>
        <w:rPr>
          <w:rFonts w:asciiTheme="minorEastAsia" w:hAnsiTheme="minorEastAsia" w:eastAsiaTheme="minorEastAsia" w:cstheme="minorBidi"/>
          <w:sz w:val="24"/>
          <w:szCs w:val="28"/>
        </w:rPr>
      </w:pPr>
      <w:r>
        <w:rPr>
          <w:rStyle w:val="23"/>
          <w:color w:val="auto"/>
          <w:sz w:val="32"/>
          <w:szCs w:val="36"/>
          <w:u w:val="none"/>
        </w:rPr>
        <w:fldChar w:fldCharType="begin"/>
      </w:r>
      <w:r>
        <w:rPr>
          <w:rStyle w:val="23"/>
          <w:color w:val="auto"/>
          <w:sz w:val="32"/>
          <w:szCs w:val="36"/>
          <w:u w:val="none"/>
        </w:rPr>
        <w:instrText xml:space="preserve"> TOC \o "1-1" \h \z \u </w:instrText>
      </w:r>
      <w:r>
        <w:rPr>
          <w:rStyle w:val="23"/>
          <w:color w:val="auto"/>
          <w:sz w:val="32"/>
          <w:szCs w:val="36"/>
          <w:u w:val="none"/>
        </w:rPr>
        <w:fldChar w:fldCharType="separate"/>
      </w:r>
      <w:r>
        <w:fldChar w:fldCharType="begin"/>
      </w:r>
      <w:r>
        <w:instrText xml:space="preserve"> HYPERLINK \l "_Toc164086521" </w:instrText>
      </w:r>
      <w:r>
        <w:fldChar w:fldCharType="separate"/>
      </w:r>
      <w:r>
        <w:rPr>
          <w:rStyle w:val="23"/>
          <w:rFonts w:asciiTheme="minorEastAsia" w:hAnsiTheme="minorEastAsia" w:eastAsiaTheme="minorEastAsia"/>
          <w:sz w:val="24"/>
          <w:szCs w:val="28"/>
        </w:rPr>
        <w:t>前言</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_Toc164086521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II</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"_Toc164086522" </w:instrText>
      </w:r>
      <w:r>
        <w:fldChar w:fldCharType="separate"/>
      </w:r>
      <w:r>
        <w:rPr>
          <w:rStyle w:val="23"/>
          <w:rFonts w:asciiTheme="minorEastAsia" w:hAnsiTheme="minorEastAsia" w:eastAsiaTheme="minorEastAsia"/>
          <w:sz w:val="24"/>
          <w:szCs w:val="28"/>
        </w:rPr>
        <w:t>1 范围</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_Toc164086522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1</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"_Toc164086523" </w:instrText>
      </w:r>
      <w:r>
        <w:fldChar w:fldCharType="separate"/>
      </w:r>
      <w:r>
        <w:rPr>
          <w:rStyle w:val="23"/>
          <w:rFonts w:asciiTheme="minorEastAsia" w:hAnsiTheme="minorEastAsia" w:eastAsiaTheme="minorEastAsia"/>
          <w:sz w:val="24"/>
          <w:szCs w:val="28"/>
        </w:rPr>
        <w:t>2 规范性引用文件</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_Toc164086523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1</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"_Toc164086524" </w:instrText>
      </w:r>
      <w:r>
        <w:fldChar w:fldCharType="separate"/>
      </w:r>
      <w:r>
        <w:rPr>
          <w:rStyle w:val="23"/>
          <w:rFonts w:asciiTheme="minorEastAsia" w:hAnsiTheme="minorEastAsia" w:eastAsiaTheme="minorEastAsia"/>
          <w:sz w:val="24"/>
          <w:szCs w:val="28"/>
        </w:rPr>
        <w:t>3 术语和定义</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_Toc164086524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2</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"_Toc164086525" </w:instrText>
      </w:r>
      <w:r>
        <w:fldChar w:fldCharType="separate"/>
      </w:r>
      <w:r>
        <w:rPr>
          <w:rStyle w:val="23"/>
          <w:rFonts w:asciiTheme="minorEastAsia" w:hAnsiTheme="minorEastAsia" w:eastAsiaTheme="minorEastAsia"/>
          <w:sz w:val="24"/>
          <w:szCs w:val="28"/>
        </w:rPr>
        <w:t>4 材料</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_Toc164086525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3</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"_Toc164086526" </w:instrText>
      </w:r>
      <w:r>
        <w:fldChar w:fldCharType="separate"/>
      </w:r>
      <w:r>
        <w:rPr>
          <w:rStyle w:val="23"/>
          <w:rFonts w:asciiTheme="minorEastAsia" w:hAnsiTheme="minorEastAsia" w:eastAsiaTheme="minorEastAsia"/>
          <w:sz w:val="24"/>
          <w:szCs w:val="28"/>
        </w:rPr>
        <w:t>5 分类和标记</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_Toc164086526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4</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"_Toc164086527" </w:instrText>
      </w:r>
      <w:r>
        <w:fldChar w:fldCharType="separate"/>
      </w:r>
      <w:r>
        <w:rPr>
          <w:rStyle w:val="23"/>
          <w:rFonts w:asciiTheme="minorEastAsia" w:hAnsiTheme="minorEastAsia" w:eastAsiaTheme="minorEastAsia"/>
          <w:sz w:val="24"/>
          <w:szCs w:val="28"/>
        </w:rPr>
        <w:t>6 要求</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_Toc164086527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5</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"_Toc164086528" </w:instrText>
      </w:r>
      <w:r>
        <w:fldChar w:fldCharType="separate"/>
      </w:r>
      <w:r>
        <w:rPr>
          <w:rStyle w:val="23"/>
          <w:rFonts w:asciiTheme="minorEastAsia" w:hAnsiTheme="minorEastAsia" w:eastAsiaTheme="minorEastAsia"/>
          <w:sz w:val="24"/>
          <w:szCs w:val="28"/>
        </w:rPr>
        <w:t>7</w:t>
      </w:r>
      <w:r>
        <w:rPr>
          <w:rStyle w:val="23"/>
          <w:rFonts w:cs="黑体" w:asciiTheme="minorEastAsia" w:hAnsiTheme="minorEastAsia" w:eastAsiaTheme="minorEastAsia"/>
          <w:sz w:val="24"/>
          <w:szCs w:val="28"/>
        </w:rPr>
        <w:t xml:space="preserve"> 试验方法</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_Toc164086528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6</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"_Toc164086529" </w:instrText>
      </w:r>
      <w:r>
        <w:fldChar w:fldCharType="separate"/>
      </w:r>
      <w:r>
        <w:rPr>
          <w:rStyle w:val="23"/>
          <w:rFonts w:asciiTheme="minorEastAsia" w:hAnsiTheme="minorEastAsia" w:eastAsiaTheme="minorEastAsia"/>
          <w:sz w:val="24"/>
          <w:szCs w:val="28"/>
        </w:rPr>
        <w:t>8 检验规则</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_Toc164086529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7</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"_Toc164086530" </w:instrText>
      </w:r>
      <w:r>
        <w:fldChar w:fldCharType="separate"/>
      </w:r>
      <w:r>
        <w:rPr>
          <w:rStyle w:val="23"/>
          <w:rFonts w:asciiTheme="minorEastAsia" w:hAnsiTheme="minorEastAsia" w:eastAsiaTheme="minorEastAsia"/>
          <w:sz w:val="24"/>
          <w:szCs w:val="28"/>
        </w:rPr>
        <w:t>9 标志、包装、运输与贮存</w:t>
      </w:r>
      <w:r>
        <w:rPr>
          <w:rFonts w:asciiTheme="minorEastAsia" w:hAnsiTheme="minorEastAsia" w:eastAsiaTheme="minorEastAsia"/>
          <w:sz w:val="24"/>
          <w:szCs w:val="28"/>
        </w:rPr>
        <w:tab/>
      </w:r>
      <w:r>
        <w:rPr>
          <w:rFonts w:asciiTheme="minorEastAsia" w:hAnsiTheme="minorEastAsia" w:eastAsiaTheme="minorEastAsia"/>
          <w:sz w:val="24"/>
          <w:szCs w:val="28"/>
        </w:rPr>
        <w:fldChar w:fldCharType="begin"/>
      </w:r>
      <w:r>
        <w:rPr>
          <w:rFonts w:asciiTheme="minorEastAsia" w:hAnsiTheme="minorEastAsia" w:eastAsiaTheme="minorEastAsia"/>
          <w:sz w:val="24"/>
          <w:szCs w:val="28"/>
        </w:rPr>
        <w:instrText xml:space="preserve"> PAGEREF _Toc164086530 \h </w:instrText>
      </w:r>
      <w:r>
        <w:rPr>
          <w:rFonts w:asciiTheme="minorEastAsia" w:hAnsiTheme="minorEastAsia" w:eastAsiaTheme="minorEastAsia"/>
          <w:sz w:val="24"/>
          <w:szCs w:val="28"/>
        </w:rPr>
        <w:fldChar w:fldCharType="separate"/>
      </w:r>
      <w:r>
        <w:rPr>
          <w:rFonts w:asciiTheme="minorEastAsia" w:hAnsiTheme="minorEastAsia" w:eastAsiaTheme="minorEastAsia"/>
          <w:sz w:val="24"/>
          <w:szCs w:val="28"/>
        </w:rPr>
        <w:t>9</w:t>
      </w:r>
      <w:r>
        <w:rPr>
          <w:rFonts w:asciiTheme="minorEastAsia" w:hAnsiTheme="minorEastAsia" w:eastAsiaTheme="minorEastAsia"/>
          <w:sz w:val="24"/>
          <w:szCs w:val="28"/>
        </w:rPr>
        <w:fldChar w:fldCharType="end"/>
      </w:r>
      <w:r>
        <w:rPr>
          <w:rFonts w:asciiTheme="minorEastAsia" w:hAnsiTheme="minorEastAsia" w:eastAsiaTheme="minorEastAsia"/>
          <w:sz w:val="24"/>
          <w:szCs w:val="28"/>
        </w:rPr>
        <w:fldChar w:fldCharType="end"/>
      </w:r>
    </w:p>
    <w:p>
      <w:pPr>
        <w:pStyle w:val="13"/>
        <w:tabs>
          <w:tab w:val="right" w:leader="dot" w:pos="8296"/>
        </w:tabs>
        <w:spacing w:line="360" w:lineRule="auto"/>
        <w:ind w:left="199" w:leftChars="95" w:firstLine="174" w:firstLineChars="83"/>
        <w:rPr>
          <w:rFonts w:asciiTheme="minorEastAsia" w:hAnsiTheme="minorEastAsia" w:eastAsiaTheme="minorEastAsia" w:cstheme="minorBidi"/>
          <w:sz w:val="24"/>
          <w:szCs w:val="28"/>
        </w:rPr>
      </w:pPr>
      <w:r>
        <w:fldChar w:fldCharType="begin"/>
      </w:r>
      <w:r>
        <w:instrText xml:space="preserve"> HYPERLINK \l "_Toc164086531" </w:instrText>
      </w:r>
      <w:r>
        <w:fldChar w:fldCharType="separate"/>
      </w:r>
      <w:r>
        <w:rPr>
          <w:rStyle w:val="23"/>
          <w:rFonts w:asciiTheme="minorEastAsia" w:hAnsiTheme="minorEastAsia" w:eastAsiaTheme="minorEastAsia"/>
          <w:sz w:val="24"/>
          <w:szCs w:val="28"/>
        </w:rPr>
        <w:t>附录A</w:t>
      </w:r>
      <w:r>
        <w:rPr>
          <w:rStyle w:val="23"/>
          <w:rFonts w:hint="eastAsia" w:asciiTheme="minorEastAsia" w:hAnsiTheme="minorEastAsia" w:eastAsiaTheme="minorEastAsia"/>
          <w:sz w:val="24"/>
          <w:szCs w:val="28"/>
        </w:rPr>
        <w:t>（规范性附录） 固化土无侧限抗压强度试样制备</w:t>
      </w:r>
      <w:r>
        <w:rPr>
          <w:rStyle w:val="23"/>
          <w:rFonts w:hint="eastAsia" w:asciiTheme="minorEastAsia" w:hAnsiTheme="minorEastAsia" w:eastAsiaTheme="minorEastAsia"/>
          <w:sz w:val="24"/>
          <w:szCs w:val="28"/>
        </w:rPr>
        <w:tab/>
      </w:r>
      <w:r>
        <w:rPr>
          <w:rStyle w:val="23"/>
          <w:rFonts w:hint="eastAsia" w:asciiTheme="minorEastAsia" w:hAnsiTheme="minorEastAsia" w:eastAsiaTheme="minorEastAsia"/>
          <w:sz w:val="24"/>
          <w:szCs w:val="28"/>
        </w:rPr>
        <w:t>11</w:t>
      </w:r>
      <w:r>
        <w:rPr>
          <w:rStyle w:val="23"/>
          <w:rFonts w:hint="eastAsia" w:asciiTheme="minorEastAsia" w:hAnsiTheme="minorEastAsia" w:eastAsiaTheme="minorEastAsia"/>
          <w:sz w:val="24"/>
          <w:szCs w:val="28"/>
        </w:rPr>
        <w:fldChar w:fldCharType="end"/>
      </w:r>
    </w:p>
    <w:p>
      <w:pPr>
        <w:pStyle w:val="13"/>
        <w:tabs>
          <w:tab w:val="right" w:leader="dot" w:pos="8296"/>
        </w:tabs>
        <w:spacing w:line="360" w:lineRule="auto"/>
        <w:ind w:left="0" w:leftChars="0" w:firstLine="0" w:firstLineChars="0"/>
        <w:rPr>
          <w:rStyle w:val="23"/>
          <w:color w:val="auto"/>
          <w:sz w:val="24"/>
          <w:szCs w:val="24"/>
          <w:u w:val="none"/>
        </w:rPr>
      </w:pPr>
      <w:r>
        <w:rPr>
          <w:rStyle w:val="23"/>
          <w:color w:val="auto"/>
          <w:sz w:val="32"/>
          <w:szCs w:val="36"/>
          <w:u w:val="none"/>
        </w:rPr>
        <w:fldChar w:fldCharType="end"/>
      </w:r>
    </w:p>
    <w:p>
      <w:pPr>
        <w:pStyle w:val="13"/>
        <w:tabs>
          <w:tab w:val="right" w:leader="dot" w:pos="8296"/>
        </w:tabs>
        <w:spacing w:line="360" w:lineRule="auto"/>
        <w:ind w:left="420" w:firstLine="480"/>
        <w:rPr>
          <w:rStyle w:val="23"/>
          <w:color w:val="auto"/>
          <w:sz w:val="24"/>
          <w:szCs w:val="24"/>
          <w:u w:val="none"/>
        </w:rPr>
      </w:pPr>
    </w:p>
    <w:p>
      <w:pPr>
        <w:spacing w:line="360" w:lineRule="auto"/>
        <w:ind w:left="420" w:firstLine="0" w:firstLineChars="0"/>
        <w:rPr>
          <w:szCs w:val="21"/>
        </w:rPr>
      </w:pPr>
    </w:p>
    <w:p>
      <w:pPr>
        <w:spacing w:line="360" w:lineRule="auto"/>
        <w:ind w:left="420" w:firstLine="420"/>
        <w:rPr>
          <w:szCs w:val="21"/>
        </w:rPr>
      </w:pPr>
    </w:p>
    <w:p>
      <w:pPr>
        <w:pStyle w:val="56"/>
        <w:spacing w:line="360" w:lineRule="auto"/>
        <w:rPr>
          <w:szCs w:val="28"/>
        </w:rPr>
      </w:pPr>
      <w:bookmarkStart w:id="1" w:name="_Toc283011739"/>
      <w:bookmarkStart w:id="2" w:name="_Toc164086521"/>
      <w:bookmarkStart w:id="3" w:name="_Toc420496744"/>
      <w:bookmarkStart w:id="4" w:name="_Toc6201"/>
      <w:bookmarkStart w:id="5" w:name="_Toc103709250"/>
      <w:bookmarkStart w:id="6" w:name="_Toc492235012"/>
      <w:r>
        <w:rPr>
          <w:rFonts w:hint="eastAsia"/>
          <w:szCs w:val="28"/>
        </w:rPr>
        <w:t>前</w:t>
      </w:r>
      <w:bookmarkStart w:id="7" w:name="BKQY"/>
      <w:r>
        <w:rPr>
          <w:rFonts w:hint="eastAsia"/>
          <w:szCs w:val="28"/>
        </w:rPr>
        <w:t xml:space="preserve"> </w:t>
      </w:r>
      <w:r>
        <w:rPr>
          <w:szCs w:val="28"/>
        </w:rPr>
        <w:t xml:space="preserve">   </w:t>
      </w:r>
      <w:r>
        <w:rPr>
          <w:rFonts w:hint="eastAsia"/>
          <w:szCs w:val="28"/>
        </w:rPr>
        <w:t>言</w:t>
      </w:r>
      <w:bookmarkEnd w:id="1"/>
      <w:bookmarkEnd w:id="2"/>
      <w:bookmarkEnd w:id="3"/>
      <w:bookmarkEnd w:id="4"/>
      <w:bookmarkEnd w:id="5"/>
      <w:bookmarkEnd w:id="6"/>
      <w:bookmarkEnd w:id="7"/>
    </w:p>
    <w:p>
      <w:pPr>
        <w:spacing w:line="360" w:lineRule="auto"/>
        <w:ind w:left="0" w:leftChars="0" w:firstLine="480"/>
        <w:rPr>
          <w:sz w:val="24"/>
          <w:szCs w:val="24"/>
        </w:rPr>
      </w:pPr>
      <w:r>
        <w:rPr>
          <w:rFonts w:hint="eastAsia"/>
          <w:sz w:val="24"/>
          <w:szCs w:val="24"/>
        </w:rPr>
        <w:t>本</w:t>
      </w:r>
      <w:r>
        <w:rPr>
          <w:rFonts w:hint="eastAsia"/>
          <w:sz w:val="24"/>
          <w:szCs w:val="24"/>
          <w:lang w:val="en-US" w:eastAsia="zh-CN"/>
        </w:rPr>
        <w:t>文件</w:t>
      </w:r>
      <w:r>
        <w:rPr>
          <w:rFonts w:hint="eastAsia"/>
          <w:sz w:val="24"/>
          <w:szCs w:val="24"/>
        </w:rPr>
        <w:t>按照GB/T 1.1-20</w:t>
      </w:r>
      <w:r>
        <w:rPr>
          <w:sz w:val="24"/>
          <w:szCs w:val="24"/>
        </w:rPr>
        <w:t>20</w:t>
      </w:r>
      <w:r>
        <w:rPr>
          <w:rFonts w:hint="eastAsia"/>
          <w:sz w:val="24"/>
          <w:szCs w:val="24"/>
        </w:rPr>
        <w:t>《标准化工作导则 第1部分：标准化文件的结构和起草规则》的规定起草。</w:t>
      </w:r>
    </w:p>
    <w:p>
      <w:pPr>
        <w:spacing w:line="360" w:lineRule="auto"/>
        <w:ind w:left="0" w:leftChars="0" w:firstLine="480"/>
        <w:rPr>
          <w:sz w:val="24"/>
          <w:szCs w:val="24"/>
          <w:lang w:eastAsia="zh-Hans"/>
        </w:rPr>
      </w:pPr>
      <w:r>
        <w:rPr>
          <w:rFonts w:hint="eastAsia"/>
          <w:sz w:val="24"/>
          <w:szCs w:val="24"/>
          <w:lang w:eastAsia="zh-Hans"/>
        </w:rPr>
        <w:t>本</w:t>
      </w:r>
      <w:r>
        <w:rPr>
          <w:rFonts w:hint="eastAsia"/>
          <w:sz w:val="24"/>
          <w:szCs w:val="24"/>
          <w:lang w:val="en-US" w:eastAsia="zh-CN"/>
        </w:rPr>
        <w:t>文件</w:t>
      </w:r>
      <w:r>
        <w:rPr>
          <w:rFonts w:hint="eastAsia"/>
          <w:sz w:val="24"/>
          <w:szCs w:val="24"/>
          <w:lang w:eastAsia="zh-Hans"/>
        </w:rPr>
        <w:t>代替CJ/T</w:t>
      </w:r>
      <w:r>
        <w:rPr>
          <w:sz w:val="24"/>
          <w:szCs w:val="24"/>
          <w:lang w:eastAsia="zh-Hans"/>
        </w:rPr>
        <w:t xml:space="preserve"> 526-2018《</w:t>
      </w:r>
      <w:r>
        <w:rPr>
          <w:rFonts w:hint="eastAsia"/>
          <w:sz w:val="24"/>
          <w:szCs w:val="24"/>
          <w:lang w:eastAsia="zh-Hans"/>
        </w:rPr>
        <w:t>软土固化剂</w:t>
      </w:r>
      <w:r>
        <w:rPr>
          <w:sz w:val="24"/>
          <w:szCs w:val="24"/>
          <w:lang w:eastAsia="zh-Hans"/>
        </w:rPr>
        <w:t>》</w:t>
      </w:r>
      <w:r>
        <w:rPr>
          <w:rFonts w:hint="eastAsia"/>
          <w:sz w:val="24"/>
          <w:szCs w:val="24"/>
          <w:lang w:eastAsia="zh-Hans"/>
        </w:rPr>
        <w:t>，与CJ/T</w:t>
      </w:r>
      <w:r>
        <w:rPr>
          <w:sz w:val="24"/>
          <w:szCs w:val="24"/>
          <w:lang w:eastAsia="zh-Hans"/>
        </w:rPr>
        <w:t xml:space="preserve"> 526-2018</w:t>
      </w:r>
      <w:r>
        <w:rPr>
          <w:rFonts w:hint="eastAsia"/>
          <w:sz w:val="24"/>
          <w:szCs w:val="24"/>
          <w:lang w:eastAsia="zh-Hans"/>
        </w:rPr>
        <w:t>相比，除结构调整和编辑性改动外，主要技术变化如下：</w:t>
      </w:r>
    </w:p>
    <w:p>
      <w:pPr>
        <w:spacing w:line="360" w:lineRule="auto"/>
        <w:ind w:left="1055" w:leftChars="228" w:hanging="576" w:hangingChars="240"/>
        <w:rPr>
          <w:sz w:val="24"/>
          <w:szCs w:val="24"/>
          <w:lang w:eastAsia="zh-Hans"/>
        </w:rPr>
      </w:pPr>
      <w:r>
        <w:rPr>
          <w:rFonts w:ascii="宋体" w:hAnsi="宋体"/>
          <w:sz w:val="24"/>
          <w:szCs w:val="24"/>
          <w:lang w:eastAsia="zh-Hans"/>
        </w:rPr>
        <w:t>——</w:t>
      </w:r>
      <w:r>
        <w:rPr>
          <w:sz w:val="24"/>
          <w:szCs w:val="24"/>
          <w:lang w:eastAsia="zh-Hans"/>
        </w:rPr>
        <w:t xml:space="preserve"> </w:t>
      </w:r>
      <w:r>
        <w:rPr>
          <w:rFonts w:hint="eastAsia"/>
          <w:sz w:val="24"/>
          <w:szCs w:val="24"/>
          <w:lang w:eastAsia="zh-Hans"/>
        </w:rPr>
        <w:t>本标准范围增加了“材料”</w:t>
      </w:r>
      <w:r>
        <w:rPr>
          <w:sz w:val="24"/>
          <w:szCs w:val="24"/>
          <w:lang w:eastAsia="zh-Hans"/>
        </w:rPr>
        <w:t>，</w:t>
      </w:r>
      <w:r>
        <w:rPr>
          <w:rFonts w:hint="eastAsia"/>
          <w:sz w:val="24"/>
          <w:szCs w:val="24"/>
          <w:lang w:eastAsia="zh-Hans"/>
        </w:rPr>
        <w:t>“无机类非水泥固化剂”改为“</w:t>
      </w:r>
      <w:r>
        <w:rPr>
          <w:rFonts w:hint="eastAsia"/>
          <w:sz w:val="24"/>
          <w:szCs w:val="24"/>
        </w:rPr>
        <w:t>粒径分布在细粒类土范围的以硅铝质为主的无机粉体材料的无机水硬性胶凝材料</w:t>
      </w:r>
      <w:r>
        <w:rPr>
          <w:rFonts w:hint="eastAsia"/>
          <w:sz w:val="24"/>
          <w:szCs w:val="24"/>
          <w:lang w:eastAsia="zh-Hans"/>
        </w:rPr>
        <w:t>”</w:t>
      </w:r>
      <w:r>
        <w:rPr>
          <w:sz w:val="24"/>
          <w:szCs w:val="24"/>
          <w:lang w:eastAsia="zh-Hans"/>
        </w:rPr>
        <w:t>（</w:t>
      </w:r>
      <w:r>
        <w:rPr>
          <w:rFonts w:hint="eastAsia"/>
          <w:sz w:val="24"/>
          <w:szCs w:val="24"/>
          <w:lang w:eastAsia="zh-Hans"/>
        </w:rPr>
        <w:t>见第</w:t>
      </w:r>
      <w:r>
        <w:rPr>
          <w:sz w:val="24"/>
          <w:szCs w:val="24"/>
          <w:lang w:eastAsia="zh-Hans"/>
        </w:rPr>
        <w:t>1</w:t>
      </w:r>
      <w:r>
        <w:rPr>
          <w:rFonts w:hint="eastAsia"/>
          <w:sz w:val="24"/>
          <w:szCs w:val="24"/>
          <w:lang w:eastAsia="zh-Hans"/>
        </w:rPr>
        <w:t>章，</w:t>
      </w:r>
      <w:r>
        <w:rPr>
          <w:rFonts w:hint="eastAsia"/>
          <w:sz w:val="24"/>
          <w:szCs w:val="24"/>
        </w:rPr>
        <w:t>2</w:t>
      </w:r>
      <w:r>
        <w:rPr>
          <w:sz w:val="24"/>
          <w:szCs w:val="24"/>
        </w:rPr>
        <w:t>018</w:t>
      </w:r>
      <w:r>
        <w:rPr>
          <w:rFonts w:hint="eastAsia"/>
          <w:sz w:val="24"/>
          <w:szCs w:val="24"/>
        </w:rPr>
        <w:t>版第1章</w:t>
      </w:r>
      <w:r>
        <w:rPr>
          <w:sz w:val="24"/>
          <w:szCs w:val="24"/>
          <w:lang w:eastAsia="zh-Hans"/>
        </w:rPr>
        <w:t>）；</w:t>
      </w:r>
    </w:p>
    <w:p>
      <w:pPr>
        <w:spacing w:line="360" w:lineRule="auto"/>
        <w:ind w:left="1055" w:leftChars="228" w:hanging="576" w:hangingChars="240"/>
        <w:rPr>
          <w:sz w:val="24"/>
          <w:szCs w:val="24"/>
        </w:rPr>
      </w:pPr>
      <w:r>
        <w:rPr>
          <w:rFonts w:ascii="宋体" w:hAnsi="宋体"/>
          <w:sz w:val="24"/>
          <w:szCs w:val="24"/>
          <w:lang w:eastAsia="zh-Hans"/>
        </w:rPr>
        <w:t xml:space="preserve">—— </w:t>
      </w:r>
      <w:r>
        <w:rPr>
          <w:rFonts w:hint="eastAsia" w:ascii="宋体" w:hAnsi="宋体"/>
          <w:sz w:val="24"/>
          <w:szCs w:val="24"/>
          <w:lang w:eastAsia="zh-Hans"/>
        </w:rPr>
        <w:t>本标准规范性引用文件删减了</w:t>
      </w:r>
      <w:r>
        <w:rPr>
          <w:sz w:val="24"/>
          <w:szCs w:val="24"/>
        </w:rPr>
        <w:t>GB5085.1、GB/T5750.6-2006、GB/T6682、GB/T11911-1989、GB/T14848、GB/T15555、JGJ/T233、HJ/T20-1998、HJ/T58、HJ766-2015</w:t>
      </w:r>
      <w:r>
        <w:rPr>
          <w:rFonts w:hint="eastAsia"/>
          <w:sz w:val="24"/>
          <w:szCs w:val="24"/>
        </w:rPr>
        <w:t>，</w:t>
      </w:r>
      <w:r>
        <w:rPr>
          <w:sz w:val="24"/>
          <w:szCs w:val="24"/>
        </w:rPr>
        <w:t>增加了GB 175、GB 176、GB/T 21372、GB/T 18046、GB 36600-2018</w:t>
      </w:r>
      <w:r>
        <w:rPr>
          <w:rFonts w:hint="eastAsia"/>
          <w:sz w:val="24"/>
          <w:szCs w:val="24"/>
        </w:rPr>
        <w:t>、</w:t>
      </w:r>
      <w:r>
        <w:rPr>
          <w:sz w:val="24"/>
          <w:szCs w:val="24"/>
          <w:lang w:bidi="ar"/>
        </w:rPr>
        <w:t>JGJ 79</w:t>
      </w:r>
      <w:r>
        <w:rPr>
          <w:rFonts w:hint="eastAsia"/>
          <w:sz w:val="24"/>
          <w:szCs w:val="24"/>
        </w:rPr>
        <w:t>、</w:t>
      </w:r>
      <w:r>
        <w:rPr>
          <w:sz w:val="24"/>
          <w:szCs w:val="24"/>
          <w:lang w:bidi="ar"/>
        </w:rPr>
        <w:t>CJJ/T286</w:t>
      </w:r>
      <w:r>
        <w:rPr>
          <w:rFonts w:hint="eastAsia"/>
          <w:sz w:val="24"/>
          <w:szCs w:val="24"/>
        </w:rPr>
        <w:t>、</w:t>
      </w:r>
      <w:r>
        <w:rPr>
          <w:sz w:val="24"/>
          <w:szCs w:val="24"/>
          <w:lang w:bidi="ar"/>
        </w:rPr>
        <w:t>JGJ/T 70</w:t>
      </w:r>
      <w:r>
        <w:rPr>
          <w:rFonts w:hint="eastAsia"/>
          <w:sz w:val="24"/>
          <w:szCs w:val="24"/>
          <w:lang w:bidi="ar"/>
        </w:rPr>
        <w:t>、H</w:t>
      </w:r>
      <w:r>
        <w:rPr>
          <w:sz w:val="24"/>
          <w:szCs w:val="24"/>
          <w:lang w:bidi="ar"/>
        </w:rPr>
        <w:t>J/T166</w:t>
      </w:r>
      <w:r>
        <w:rPr>
          <w:rFonts w:hint="eastAsia"/>
          <w:sz w:val="24"/>
          <w:szCs w:val="24"/>
          <w:lang w:bidi="ar"/>
        </w:rPr>
        <w:t>（见第2章，2</w:t>
      </w:r>
      <w:r>
        <w:rPr>
          <w:sz w:val="24"/>
          <w:szCs w:val="24"/>
          <w:lang w:bidi="ar"/>
        </w:rPr>
        <w:t>018</w:t>
      </w:r>
      <w:r>
        <w:rPr>
          <w:rFonts w:hint="eastAsia"/>
          <w:sz w:val="24"/>
          <w:szCs w:val="24"/>
          <w:lang w:bidi="ar"/>
        </w:rPr>
        <w:t>版第2章）；</w:t>
      </w:r>
    </w:p>
    <w:p>
      <w:pPr>
        <w:spacing w:line="360" w:lineRule="auto"/>
        <w:ind w:leftChars="0" w:firstLineChars="0"/>
        <w:rPr>
          <w:rFonts w:ascii="宋体" w:hAnsi="宋体"/>
          <w:sz w:val="24"/>
          <w:szCs w:val="24"/>
        </w:rPr>
      </w:pPr>
      <w:r>
        <w:rPr>
          <w:rFonts w:ascii="宋体" w:hAnsi="宋体"/>
          <w:sz w:val="24"/>
          <w:szCs w:val="24"/>
        </w:rPr>
        <w:t xml:space="preserve">----  </w:t>
      </w:r>
      <w:r>
        <w:rPr>
          <w:rFonts w:hint="eastAsia" w:ascii="宋体" w:hAnsi="宋体"/>
          <w:sz w:val="24"/>
          <w:szCs w:val="24"/>
        </w:rPr>
        <w:t>删除了“固化土检验试件”</w:t>
      </w:r>
      <w:r>
        <w:rPr>
          <w:rFonts w:ascii="宋体" w:hAnsi="宋体"/>
          <w:sz w:val="24"/>
          <w:szCs w:val="24"/>
        </w:rPr>
        <w:t xml:space="preserve"> </w:t>
      </w:r>
      <w:r>
        <w:rPr>
          <w:rFonts w:hint="eastAsia" w:ascii="宋体" w:hAnsi="宋体"/>
          <w:sz w:val="24"/>
          <w:szCs w:val="24"/>
        </w:rPr>
        <w:t>定义（2</w:t>
      </w:r>
      <w:r>
        <w:rPr>
          <w:rFonts w:ascii="宋体" w:hAnsi="宋体"/>
          <w:sz w:val="24"/>
          <w:szCs w:val="24"/>
        </w:rPr>
        <w:t>018</w:t>
      </w:r>
      <w:r>
        <w:rPr>
          <w:rFonts w:hint="eastAsia" w:ascii="宋体" w:hAnsi="宋体"/>
          <w:sz w:val="24"/>
          <w:szCs w:val="24"/>
        </w:rPr>
        <w:t>版第3章）</w:t>
      </w:r>
    </w:p>
    <w:p>
      <w:pPr>
        <w:spacing w:line="360" w:lineRule="auto"/>
        <w:ind w:left="1055" w:leftChars="228" w:hanging="576" w:hangingChars="240"/>
        <w:rPr>
          <w:sz w:val="24"/>
          <w:szCs w:val="24"/>
          <w:lang w:eastAsia="zh-Hans"/>
        </w:rPr>
      </w:pPr>
      <w:r>
        <w:rPr>
          <w:rFonts w:ascii="宋体" w:hAnsi="宋体"/>
          <w:sz w:val="24"/>
          <w:szCs w:val="24"/>
          <w:lang w:eastAsia="zh-Hans"/>
        </w:rPr>
        <w:t>——</w:t>
      </w:r>
      <w:r>
        <w:rPr>
          <w:sz w:val="24"/>
          <w:szCs w:val="24"/>
          <w:lang w:eastAsia="zh-Hans"/>
        </w:rPr>
        <w:t xml:space="preserve"> </w:t>
      </w:r>
      <w:r>
        <w:rPr>
          <w:rFonts w:hint="eastAsia"/>
          <w:sz w:val="24"/>
          <w:szCs w:val="24"/>
          <w:lang w:eastAsia="zh-Hans"/>
        </w:rPr>
        <w:t>增加了“激发剂”、“原位固化”、“异位拌合碾压固化”、“异位拌合浇筑固化”定义</w:t>
      </w:r>
      <w:r>
        <w:rPr>
          <w:sz w:val="24"/>
          <w:szCs w:val="24"/>
          <w:lang w:eastAsia="zh-Hans"/>
        </w:rPr>
        <w:t>（</w:t>
      </w:r>
      <w:r>
        <w:rPr>
          <w:rFonts w:hint="eastAsia"/>
          <w:sz w:val="24"/>
          <w:szCs w:val="24"/>
          <w:lang w:eastAsia="zh-Hans"/>
        </w:rPr>
        <w:t>见第</w:t>
      </w:r>
      <w:r>
        <w:rPr>
          <w:sz w:val="24"/>
          <w:szCs w:val="24"/>
          <w:lang w:eastAsia="zh-Hans"/>
        </w:rPr>
        <w:t>3</w:t>
      </w:r>
      <w:r>
        <w:rPr>
          <w:rFonts w:hint="eastAsia"/>
          <w:sz w:val="24"/>
          <w:szCs w:val="24"/>
          <w:lang w:eastAsia="zh-Hans"/>
        </w:rPr>
        <w:t>章</w:t>
      </w:r>
      <w:r>
        <w:rPr>
          <w:sz w:val="24"/>
          <w:szCs w:val="24"/>
          <w:lang w:eastAsia="zh-Hans"/>
        </w:rPr>
        <w:t>）；</w:t>
      </w:r>
    </w:p>
    <w:p>
      <w:pPr>
        <w:spacing w:line="360" w:lineRule="auto"/>
        <w:ind w:left="1055" w:leftChars="228" w:hanging="576" w:hangingChars="240"/>
        <w:rPr>
          <w:sz w:val="24"/>
          <w:szCs w:val="24"/>
          <w:lang w:eastAsia="zh-Hans"/>
        </w:rPr>
      </w:pPr>
      <w:r>
        <w:rPr>
          <w:rFonts w:ascii="宋体" w:hAnsi="宋体"/>
          <w:sz w:val="24"/>
          <w:szCs w:val="24"/>
          <w:lang w:eastAsia="zh-Hans"/>
        </w:rPr>
        <w:t>——</w:t>
      </w:r>
      <w:r>
        <w:rPr>
          <w:sz w:val="24"/>
          <w:szCs w:val="24"/>
          <w:lang w:eastAsia="zh-Hans"/>
        </w:rPr>
        <w:t xml:space="preserve"> </w:t>
      </w:r>
      <w:r>
        <w:rPr>
          <w:rFonts w:hint="eastAsia"/>
          <w:sz w:val="24"/>
          <w:szCs w:val="24"/>
          <w:lang w:eastAsia="zh-Hans"/>
        </w:rPr>
        <w:t>增加了“材料”一章</w:t>
      </w:r>
      <w:r>
        <w:rPr>
          <w:sz w:val="24"/>
          <w:szCs w:val="24"/>
          <w:lang w:eastAsia="zh-Hans"/>
        </w:rPr>
        <w:t>（</w:t>
      </w:r>
      <w:r>
        <w:rPr>
          <w:rFonts w:hint="eastAsia"/>
          <w:sz w:val="24"/>
          <w:szCs w:val="24"/>
          <w:lang w:eastAsia="zh-Hans"/>
        </w:rPr>
        <w:t>见第</w:t>
      </w:r>
      <w:r>
        <w:rPr>
          <w:sz w:val="24"/>
          <w:szCs w:val="24"/>
          <w:lang w:eastAsia="zh-Hans"/>
        </w:rPr>
        <w:t>4</w:t>
      </w:r>
      <w:r>
        <w:rPr>
          <w:rFonts w:hint="eastAsia"/>
          <w:sz w:val="24"/>
          <w:szCs w:val="24"/>
          <w:lang w:eastAsia="zh-Hans"/>
        </w:rPr>
        <w:t>章</w:t>
      </w:r>
      <w:r>
        <w:rPr>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w:t>
      </w:r>
      <w:r>
        <w:rPr>
          <w:sz w:val="24"/>
          <w:szCs w:val="24"/>
          <w:lang w:eastAsia="zh-Hans"/>
        </w:rPr>
        <w:t xml:space="preserve"> </w:t>
      </w:r>
      <w:r>
        <w:rPr>
          <w:rFonts w:hint="eastAsia"/>
          <w:sz w:val="24"/>
          <w:szCs w:val="24"/>
          <w:lang w:eastAsia="zh-Hans"/>
        </w:rPr>
        <w:t>增加了</w:t>
      </w:r>
      <w:r>
        <w:rPr>
          <w:rFonts w:ascii="宋体" w:hAnsi="宋体"/>
          <w:sz w:val="24"/>
          <w:szCs w:val="24"/>
        </w:rPr>
        <w:t>软土固化剂产品根据原材</w:t>
      </w:r>
      <w:r>
        <w:rPr>
          <w:rFonts w:hint="eastAsia" w:ascii="宋体" w:hAnsi="宋体"/>
          <w:sz w:val="24"/>
          <w:szCs w:val="24"/>
          <w:lang w:eastAsia="zh-Hans"/>
        </w:rPr>
        <w:t>料</w:t>
      </w:r>
      <w:r>
        <w:rPr>
          <w:rFonts w:ascii="宋体" w:hAnsi="宋体"/>
          <w:sz w:val="24"/>
          <w:szCs w:val="24"/>
        </w:rPr>
        <w:t>主要成分</w:t>
      </w:r>
      <w:r>
        <w:rPr>
          <w:rFonts w:hint="eastAsia" w:ascii="宋体" w:hAnsi="宋体"/>
          <w:sz w:val="24"/>
          <w:szCs w:val="24"/>
          <w:lang w:eastAsia="zh-Hans"/>
        </w:rPr>
        <w:t>的分类</w:t>
      </w:r>
      <w:r>
        <w:rPr>
          <w:rFonts w:ascii="宋体" w:hAnsi="宋体"/>
          <w:sz w:val="24"/>
          <w:szCs w:val="24"/>
          <w:lang w:eastAsia="zh-Hans"/>
        </w:rPr>
        <w:t>，</w:t>
      </w:r>
      <w:r>
        <w:rPr>
          <w:rFonts w:hint="eastAsia" w:ascii="宋体" w:hAnsi="宋体"/>
          <w:sz w:val="24"/>
          <w:szCs w:val="24"/>
          <w:lang w:eastAsia="zh-Hans"/>
        </w:rPr>
        <w:t>包括高钙系</w:t>
      </w:r>
      <w:r>
        <w:rPr>
          <w:rFonts w:ascii="宋体" w:hAnsi="宋体"/>
          <w:sz w:val="24"/>
          <w:szCs w:val="24"/>
          <w:lang w:eastAsia="zh-Hans"/>
        </w:rPr>
        <w:t>、</w:t>
      </w:r>
      <w:r>
        <w:rPr>
          <w:rFonts w:hint="eastAsia" w:ascii="宋体" w:hAnsi="宋体"/>
          <w:sz w:val="24"/>
          <w:szCs w:val="24"/>
          <w:lang w:eastAsia="zh-Hans"/>
        </w:rPr>
        <w:t>中钙系和低钙系</w:t>
      </w:r>
      <w:r>
        <w:rPr>
          <w:rFonts w:ascii="宋体" w:hAnsi="宋体"/>
          <w:sz w:val="24"/>
          <w:szCs w:val="24"/>
          <w:lang w:eastAsia="zh-Hans"/>
        </w:rPr>
        <w:t>（</w:t>
      </w:r>
      <w:r>
        <w:rPr>
          <w:rFonts w:hint="eastAsia" w:ascii="宋体" w:hAnsi="宋体"/>
          <w:sz w:val="24"/>
          <w:szCs w:val="24"/>
          <w:lang w:eastAsia="zh-Hans"/>
        </w:rPr>
        <w:t>见第</w:t>
      </w:r>
      <w:r>
        <w:rPr>
          <w:rFonts w:ascii="宋体" w:hAnsi="宋体"/>
          <w:sz w:val="24"/>
          <w:szCs w:val="24"/>
          <w:lang w:eastAsia="zh-Hans"/>
        </w:rPr>
        <w:t>5</w:t>
      </w:r>
      <w:r>
        <w:rPr>
          <w:rFonts w:hint="eastAsia" w:ascii="宋体" w:hAnsi="宋体"/>
          <w:sz w:val="24"/>
          <w:szCs w:val="24"/>
          <w:lang w:eastAsia="zh-Hans"/>
        </w:rPr>
        <w:t>章</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删除了软土固化剂根据使用状态的分类</w:t>
      </w:r>
      <w:r>
        <w:rPr>
          <w:rFonts w:ascii="宋体" w:hAnsi="宋体"/>
          <w:sz w:val="24"/>
          <w:szCs w:val="24"/>
          <w:lang w:eastAsia="zh-Hans"/>
        </w:rPr>
        <w:t>（</w:t>
      </w:r>
      <w:r>
        <w:rPr>
          <w:rFonts w:hint="eastAsia" w:ascii="宋体" w:hAnsi="宋体"/>
          <w:sz w:val="24"/>
          <w:szCs w:val="24"/>
          <w:lang w:eastAsia="zh-Hans"/>
        </w:rPr>
        <w:t>见</w:t>
      </w:r>
      <w:r>
        <w:rPr>
          <w:rFonts w:ascii="宋体" w:hAnsi="宋体"/>
          <w:sz w:val="24"/>
          <w:szCs w:val="24"/>
          <w:lang w:eastAsia="zh-Hans"/>
        </w:rPr>
        <w:t>2018</w:t>
      </w:r>
      <w:r>
        <w:rPr>
          <w:rFonts w:hint="eastAsia" w:ascii="宋体" w:hAnsi="宋体"/>
          <w:sz w:val="24"/>
          <w:szCs w:val="24"/>
          <w:lang w:eastAsia="zh-Hans"/>
        </w:rPr>
        <w:t>版第</w:t>
      </w:r>
      <w:r>
        <w:rPr>
          <w:rFonts w:ascii="宋体" w:hAnsi="宋体"/>
          <w:sz w:val="24"/>
          <w:szCs w:val="24"/>
          <w:lang w:eastAsia="zh-Hans"/>
        </w:rPr>
        <w:t>4</w:t>
      </w:r>
      <w:r>
        <w:rPr>
          <w:rFonts w:hint="eastAsia" w:ascii="宋体" w:hAnsi="宋体"/>
          <w:sz w:val="24"/>
          <w:szCs w:val="24"/>
          <w:lang w:eastAsia="zh-Hans"/>
        </w:rPr>
        <w:t>章</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修改了“标记”</w:t>
      </w:r>
      <w:r>
        <w:rPr>
          <w:rFonts w:ascii="宋体" w:hAnsi="宋体"/>
          <w:sz w:val="24"/>
          <w:szCs w:val="24"/>
          <w:lang w:eastAsia="zh-Hans"/>
        </w:rPr>
        <w:t>（</w:t>
      </w:r>
      <w:r>
        <w:rPr>
          <w:rFonts w:hint="eastAsia" w:ascii="宋体" w:hAnsi="宋体"/>
          <w:sz w:val="24"/>
          <w:szCs w:val="24"/>
          <w:lang w:eastAsia="zh-Hans"/>
        </w:rPr>
        <w:t>见第</w:t>
      </w:r>
      <w:r>
        <w:rPr>
          <w:rFonts w:ascii="宋体" w:hAnsi="宋体"/>
          <w:sz w:val="24"/>
          <w:szCs w:val="24"/>
          <w:lang w:eastAsia="zh-Hans"/>
        </w:rPr>
        <w:t>5</w:t>
      </w:r>
      <w:r>
        <w:rPr>
          <w:rFonts w:hint="eastAsia" w:ascii="宋体" w:hAnsi="宋体"/>
          <w:sz w:val="24"/>
          <w:szCs w:val="24"/>
          <w:lang w:eastAsia="zh-Hans"/>
        </w:rPr>
        <w:t>章</w:t>
      </w:r>
      <w:r>
        <w:rPr>
          <w:rFonts w:ascii="宋体" w:hAnsi="宋体"/>
          <w:sz w:val="24"/>
          <w:szCs w:val="24"/>
          <w:lang w:eastAsia="zh-Hans"/>
        </w:rPr>
        <w:t>，2018</w:t>
      </w:r>
      <w:r>
        <w:rPr>
          <w:rFonts w:hint="eastAsia" w:ascii="宋体" w:hAnsi="宋体"/>
          <w:sz w:val="24"/>
          <w:szCs w:val="24"/>
          <w:lang w:eastAsia="zh-Hans"/>
        </w:rPr>
        <w:t>版第</w:t>
      </w:r>
      <w:r>
        <w:rPr>
          <w:rFonts w:ascii="宋体" w:hAnsi="宋体"/>
          <w:sz w:val="24"/>
          <w:szCs w:val="24"/>
          <w:lang w:eastAsia="zh-Hans"/>
        </w:rPr>
        <w:t>4</w:t>
      </w:r>
      <w:r>
        <w:rPr>
          <w:rFonts w:hint="eastAsia" w:ascii="宋体" w:hAnsi="宋体"/>
          <w:sz w:val="24"/>
          <w:szCs w:val="24"/>
          <w:lang w:eastAsia="zh-Hans"/>
        </w:rPr>
        <w:t>章</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增加了软土固化剂终凝时间技术要求</w:t>
      </w:r>
      <w:r>
        <w:rPr>
          <w:rFonts w:ascii="宋体" w:hAnsi="宋体"/>
          <w:sz w:val="24"/>
          <w:szCs w:val="24"/>
          <w:lang w:eastAsia="zh-Hans"/>
        </w:rPr>
        <w:t>（</w:t>
      </w:r>
      <w:r>
        <w:rPr>
          <w:rFonts w:hint="eastAsia" w:ascii="宋体" w:hAnsi="宋体"/>
          <w:sz w:val="24"/>
          <w:szCs w:val="24"/>
          <w:lang w:eastAsia="zh-Hans"/>
        </w:rPr>
        <w:t>见第</w:t>
      </w:r>
      <w:r>
        <w:rPr>
          <w:rFonts w:ascii="宋体" w:hAnsi="宋体"/>
          <w:sz w:val="24"/>
          <w:szCs w:val="24"/>
          <w:lang w:eastAsia="zh-Hans"/>
        </w:rPr>
        <w:t>6</w:t>
      </w:r>
      <w:r>
        <w:rPr>
          <w:rFonts w:hint="eastAsia" w:ascii="宋体" w:hAnsi="宋体"/>
          <w:sz w:val="24"/>
          <w:szCs w:val="24"/>
          <w:lang w:eastAsia="zh-Hans"/>
        </w:rPr>
        <w:t>章</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hint="eastAsia" w:ascii="宋体" w:hAnsi="宋体"/>
          <w:sz w:val="24"/>
          <w:szCs w:val="24"/>
          <w:lang w:eastAsia="zh-Hans"/>
        </w:rPr>
        <w:t xml:space="preserve">—— </w:t>
      </w:r>
      <w:r>
        <w:rPr>
          <w:rFonts w:hint="eastAsia" w:ascii="宋体" w:hAnsi="宋体"/>
          <w:sz w:val="24"/>
          <w:szCs w:val="24"/>
        </w:rPr>
        <w:t>依据</w:t>
      </w:r>
      <w:r>
        <w:rPr>
          <w:rFonts w:hint="eastAsia" w:ascii="宋体" w:hAnsi="宋体"/>
          <w:sz w:val="24"/>
          <w:szCs w:val="24"/>
          <w:lang w:eastAsia="zh-Hans"/>
        </w:rPr>
        <w:t>GB 36600</w:t>
      </w:r>
      <w:r>
        <w:rPr>
          <w:rFonts w:hint="eastAsia" w:ascii="宋体" w:hAnsi="宋体"/>
          <w:sz w:val="24"/>
          <w:szCs w:val="24"/>
        </w:rPr>
        <w:t>，</w:t>
      </w:r>
      <w:r>
        <w:rPr>
          <w:rFonts w:hint="eastAsia" w:ascii="宋体" w:hAnsi="宋体"/>
          <w:sz w:val="24"/>
          <w:szCs w:val="24"/>
          <w:lang w:eastAsia="zh-Hans"/>
        </w:rPr>
        <w:t>修改了固化剂重金属允许含量</w:t>
      </w:r>
      <w:r>
        <w:rPr>
          <w:rFonts w:ascii="宋体" w:hAnsi="宋体"/>
          <w:sz w:val="24"/>
          <w:szCs w:val="24"/>
          <w:lang w:eastAsia="zh-Hans"/>
        </w:rPr>
        <w:t>（</w:t>
      </w:r>
      <w:r>
        <w:rPr>
          <w:rFonts w:hint="eastAsia" w:ascii="宋体" w:hAnsi="宋体"/>
          <w:sz w:val="24"/>
          <w:szCs w:val="24"/>
          <w:lang w:eastAsia="zh-Hans"/>
        </w:rPr>
        <w:t>见第</w:t>
      </w:r>
      <w:r>
        <w:rPr>
          <w:rFonts w:ascii="宋体" w:hAnsi="宋体"/>
          <w:sz w:val="24"/>
          <w:szCs w:val="24"/>
          <w:lang w:eastAsia="zh-Hans"/>
        </w:rPr>
        <w:t>6</w:t>
      </w:r>
      <w:r>
        <w:rPr>
          <w:rFonts w:hint="eastAsia" w:ascii="宋体" w:hAnsi="宋体"/>
          <w:sz w:val="24"/>
          <w:szCs w:val="24"/>
          <w:lang w:eastAsia="zh-Hans"/>
        </w:rPr>
        <w:t>章</w:t>
      </w:r>
      <w:r>
        <w:rPr>
          <w:rFonts w:ascii="宋体" w:hAnsi="宋体"/>
          <w:sz w:val="24"/>
          <w:szCs w:val="24"/>
          <w:lang w:eastAsia="zh-Hans"/>
        </w:rPr>
        <w:t>，2018</w:t>
      </w:r>
      <w:r>
        <w:rPr>
          <w:rFonts w:hint="eastAsia" w:ascii="宋体" w:hAnsi="宋体"/>
          <w:sz w:val="24"/>
          <w:szCs w:val="24"/>
          <w:lang w:eastAsia="zh-Hans"/>
        </w:rPr>
        <w:t>版第</w:t>
      </w:r>
      <w:r>
        <w:rPr>
          <w:rFonts w:ascii="宋体" w:hAnsi="宋体"/>
          <w:sz w:val="24"/>
          <w:szCs w:val="24"/>
          <w:lang w:eastAsia="zh-Hans"/>
        </w:rPr>
        <w:t>5</w:t>
      </w:r>
      <w:r>
        <w:rPr>
          <w:rFonts w:hint="eastAsia" w:ascii="宋体" w:hAnsi="宋体"/>
          <w:sz w:val="24"/>
          <w:szCs w:val="24"/>
          <w:lang w:eastAsia="zh-Hans"/>
        </w:rPr>
        <w:t>章</w:t>
      </w:r>
      <w:r>
        <w:rPr>
          <w:rFonts w:ascii="宋体" w:hAnsi="宋体"/>
          <w:sz w:val="24"/>
          <w:szCs w:val="24"/>
          <w:lang w:eastAsia="zh-Hans"/>
        </w:rPr>
        <w:t>）；</w:t>
      </w:r>
    </w:p>
    <w:p>
      <w:pPr>
        <w:spacing w:line="360" w:lineRule="auto"/>
        <w:ind w:left="0" w:leftChars="0" w:firstLine="48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删除了固化土强度等级、固化土重金属浸出毒性、固化土的稳定性</w:t>
      </w:r>
      <w:r>
        <w:rPr>
          <w:rFonts w:ascii="宋体" w:hAnsi="宋体"/>
          <w:sz w:val="24"/>
          <w:szCs w:val="24"/>
          <w:lang w:eastAsia="zh-Hans"/>
        </w:rPr>
        <w:t>（</w:t>
      </w:r>
      <w:r>
        <w:rPr>
          <w:rFonts w:hint="eastAsia" w:ascii="宋体" w:hAnsi="宋体"/>
          <w:sz w:val="24"/>
          <w:szCs w:val="24"/>
          <w:lang w:eastAsia="zh-Hans"/>
        </w:rPr>
        <w:t>见</w:t>
      </w:r>
      <w:r>
        <w:rPr>
          <w:rFonts w:ascii="宋体" w:hAnsi="宋体"/>
          <w:sz w:val="24"/>
          <w:szCs w:val="24"/>
          <w:lang w:eastAsia="zh-Hans"/>
        </w:rPr>
        <w:t>2018</w:t>
      </w:r>
      <w:r>
        <w:rPr>
          <w:rFonts w:hint="eastAsia" w:ascii="宋体" w:hAnsi="宋体"/>
          <w:sz w:val="24"/>
          <w:szCs w:val="24"/>
          <w:lang w:eastAsia="zh-Hans"/>
        </w:rPr>
        <w:t>版第</w:t>
      </w:r>
      <w:r>
        <w:rPr>
          <w:rFonts w:ascii="宋体" w:hAnsi="宋体"/>
          <w:sz w:val="24"/>
          <w:szCs w:val="24"/>
          <w:lang w:eastAsia="zh-Hans"/>
        </w:rPr>
        <w:t>5</w:t>
      </w:r>
      <w:r>
        <w:rPr>
          <w:rFonts w:hint="eastAsia" w:ascii="宋体" w:hAnsi="宋体"/>
          <w:sz w:val="24"/>
          <w:szCs w:val="24"/>
          <w:lang w:eastAsia="zh-Hans"/>
        </w:rPr>
        <w:t>章</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增加了固化土强度指标、</w:t>
      </w:r>
      <w:r>
        <w:rPr>
          <w:rFonts w:hint="eastAsia" w:ascii="宋体" w:hAnsi="宋体" w:cs="宋体"/>
          <w:sz w:val="24"/>
          <w:szCs w:val="24"/>
        </w:rPr>
        <w:t>固化土工程</w:t>
      </w:r>
      <w:r>
        <w:rPr>
          <w:rFonts w:hint="eastAsia" w:ascii="宋体" w:hAnsi="宋体" w:cs="宋体"/>
          <w:sz w:val="24"/>
          <w:szCs w:val="24"/>
          <w:lang w:eastAsia="zh-Hans"/>
        </w:rPr>
        <w:t>技术要求</w:t>
      </w:r>
      <w:r>
        <w:rPr>
          <w:rFonts w:ascii="宋体" w:hAnsi="宋体" w:cs="宋体"/>
          <w:sz w:val="24"/>
          <w:szCs w:val="24"/>
        </w:rPr>
        <w:t>（</w:t>
      </w:r>
      <w:r>
        <w:rPr>
          <w:rFonts w:hint="eastAsia" w:ascii="宋体" w:hAnsi="宋体"/>
          <w:sz w:val="24"/>
          <w:szCs w:val="24"/>
          <w:lang w:eastAsia="zh-Hans"/>
        </w:rPr>
        <w:t>见第</w:t>
      </w:r>
      <w:r>
        <w:rPr>
          <w:rFonts w:ascii="宋体" w:hAnsi="宋体"/>
          <w:sz w:val="24"/>
          <w:szCs w:val="24"/>
          <w:lang w:eastAsia="zh-Hans"/>
        </w:rPr>
        <w:t>6</w:t>
      </w:r>
      <w:r>
        <w:rPr>
          <w:rFonts w:hint="eastAsia" w:ascii="宋体" w:hAnsi="宋体"/>
          <w:sz w:val="24"/>
          <w:szCs w:val="24"/>
          <w:lang w:eastAsia="zh-Hans"/>
        </w:rPr>
        <w:t>章</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修改了固化剂净浆流动度的测试方法</w:t>
      </w:r>
      <w:r>
        <w:rPr>
          <w:rFonts w:ascii="宋体" w:hAnsi="宋体"/>
          <w:sz w:val="24"/>
          <w:szCs w:val="24"/>
          <w:lang w:eastAsia="zh-Hans"/>
        </w:rPr>
        <w:t>（</w:t>
      </w:r>
      <w:r>
        <w:rPr>
          <w:rFonts w:hint="eastAsia" w:ascii="宋体" w:hAnsi="宋体"/>
          <w:sz w:val="24"/>
          <w:szCs w:val="24"/>
          <w:lang w:eastAsia="zh-Hans"/>
        </w:rPr>
        <w:t>见第</w:t>
      </w:r>
      <w:r>
        <w:rPr>
          <w:rFonts w:ascii="宋体" w:hAnsi="宋体"/>
          <w:sz w:val="24"/>
          <w:szCs w:val="24"/>
          <w:lang w:eastAsia="zh-Hans"/>
        </w:rPr>
        <w:t>7</w:t>
      </w:r>
      <w:r>
        <w:rPr>
          <w:rFonts w:hint="eastAsia" w:ascii="宋体" w:hAnsi="宋体"/>
          <w:sz w:val="24"/>
          <w:szCs w:val="24"/>
          <w:lang w:eastAsia="zh-Hans"/>
        </w:rPr>
        <w:t>章，</w:t>
      </w:r>
      <w:r>
        <w:rPr>
          <w:rFonts w:hint="eastAsia" w:ascii="宋体" w:hAnsi="宋体"/>
          <w:sz w:val="24"/>
          <w:szCs w:val="24"/>
        </w:rPr>
        <w:t>2</w:t>
      </w:r>
      <w:r>
        <w:rPr>
          <w:rFonts w:ascii="宋体" w:hAnsi="宋体"/>
          <w:sz w:val="24"/>
          <w:szCs w:val="24"/>
        </w:rPr>
        <w:t>018</w:t>
      </w:r>
      <w:r>
        <w:rPr>
          <w:rFonts w:hint="eastAsia" w:ascii="宋体" w:hAnsi="宋体"/>
          <w:sz w:val="24"/>
          <w:szCs w:val="24"/>
        </w:rPr>
        <w:t>版第6章和附录A</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修改了</w:t>
      </w:r>
      <w:r>
        <w:rPr>
          <w:rFonts w:hint="eastAsia" w:ascii="宋体" w:hAnsi="宋体"/>
          <w:sz w:val="24"/>
          <w:szCs w:val="24"/>
        </w:rPr>
        <w:t>固化土无侧限抗压强度</w:t>
      </w:r>
      <w:r>
        <w:rPr>
          <w:rFonts w:hint="eastAsia" w:ascii="宋体" w:hAnsi="宋体"/>
          <w:sz w:val="24"/>
          <w:szCs w:val="24"/>
          <w:lang w:eastAsia="zh-Hans"/>
        </w:rPr>
        <w:t>的测试方法</w:t>
      </w:r>
      <w:r>
        <w:rPr>
          <w:rFonts w:ascii="宋体" w:hAnsi="宋体"/>
          <w:sz w:val="24"/>
          <w:szCs w:val="24"/>
          <w:lang w:eastAsia="zh-Hans"/>
        </w:rPr>
        <w:t>（</w:t>
      </w:r>
      <w:r>
        <w:rPr>
          <w:rFonts w:hint="eastAsia" w:ascii="宋体" w:hAnsi="宋体"/>
          <w:sz w:val="24"/>
          <w:szCs w:val="24"/>
          <w:lang w:eastAsia="zh-Hans"/>
        </w:rPr>
        <w:t>见第</w:t>
      </w:r>
      <w:r>
        <w:rPr>
          <w:rFonts w:ascii="宋体" w:hAnsi="宋体"/>
          <w:sz w:val="24"/>
          <w:szCs w:val="24"/>
          <w:lang w:eastAsia="zh-Hans"/>
        </w:rPr>
        <w:t>7</w:t>
      </w:r>
      <w:r>
        <w:rPr>
          <w:rFonts w:hint="eastAsia" w:ascii="宋体" w:hAnsi="宋体"/>
          <w:sz w:val="24"/>
          <w:szCs w:val="24"/>
          <w:lang w:eastAsia="zh-Hans"/>
        </w:rPr>
        <w:t>章，</w:t>
      </w:r>
      <w:r>
        <w:rPr>
          <w:rFonts w:hint="eastAsia" w:ascii="宋体" w:hAnsi="宋体"/>
          <w:sz w:val="24"/>
          <w:szCs w:val="24"/>
        </w:rPr>
        <w:t>2</w:t>
      </w:r>
      <w:r>
        <w:rPr>
          <w:rFonts w:ascii="宋体" w:hAnsi="宋体"/>
          <w:sz w:val="24"/>
          <w:szCs w:val="24"/>
        </w:rPr>
        <w:t>018</w:t>
      </w:r>
      <w:r>
        <w:rPr>
          <w:rFonts w:hint="eastAsia" w:ascii="宋体" w:hAnsi="宋体"/>
          <w:sz w:val="24"/>
          <w:szCs w:val="24"/>
        </w:rPr>
        <w:t>版第6章和附录</w:t>
      </w:r>
      <w:r>
        <w:rPr>
          <w:rFonts w:ascii="宋体" w:hAnsi="宋体"/>
          <w:sz w:val="24"/>
          <w:szCs w:val="24"/>
        </w:rPr>
        <w:t>B</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删除了固化剂重金属含量、固化土重金属浸出毒性试验、固化土的稳定性试验</w:t>
      </w:r>
      <w:r>
        <w:rPr>
          <w:rFonts w:ascii="宋体" w:hAnsi="宋体"/>
          <w:sz w:val="24"/>
          <w:szCs w:val="24"/>
          <w:lang w:eastAsia="zh-Hans"/>
        </w:rPr>
        <w:t>（</w:t>
      </w:r>
      <w:r>
        <w:rPr>
          <w:rFonts w:hint="eastAsia" w:ascii="宋体" w:hAnsi="宋体"/>
          <w:sz w:val="24"/>
          <w:szCs w:val="24"/>
          <w:lang w:eastAsia="zh-Hans"/>
        </w:rPr>
        <w:t>见</w:t>
      </w:r>
      <w:r>
        <w:rPr>
          <w:rFonts w:ascii="宋体" w:hAnsi="宋体"/>
          <w:sz w:val="24"/>
          <w:szCs w:val="24"/>
          <w:lang w:eastAsia="zh-Hans"/>
        </w:rPr>
        <w:t>2018</w:t>
      </w:r>
      <w:r>
        <w:rPr>
          <w:rFonts w:hint="eastAsia" w:ascii="宋体" w:hAnsi="宋体"/>
          <w:sz w:val="24"/>
          <w:szCs w:val="24"/>
          <w:lang w:eastAsia="zh-Hans"/>
        </w:rPr>
        <w:t>版第</w:t>
      </w:r>
      <w:r>
        <w:rPr>
          <w:rFonts w:ascii="宋体" w:hAnsi="宋体"/>
          <w:sz w:val="24"/>
          <w:szCs w:val="24"/>
          <w:lang w:eastAsia="zh-Hans"/>
        </w:rPr>
        <w:t>6</w:t>
      </w:r>
      <w:r>
        <w:rPr>
          <w:rFonts w:hint="eastAsia" w:ascii="宋体" w:hAnsi="宋体"/>
          <w:sz w:val="24"/>
          <w:szCs w:val="24"/>
          <w:lang w:eastAsia="zh-Hans"/>
        </w:rPr>
        <w:t>章、附录</w:t>
      </w:r>
      <w:r>
        <w:rPr>
          <w:rFonts w:hint="eastAsia" w:ascii="宋体" w:hAnsi="宋体"/>
          <w:sz w:val="24"/>
          <w:szCs w:val="24"/>
        </w:rPr>
        <w:t>C</w:t>
      </w:r>
      <w:r>
        <w:rPr>
          <w:rFonts w:hint="eastAsia" w:ascii="宋体" w:hAnsi="宋体"/>
          <w:sz w:val="24"/>
          <w:szCs w:val="24"/>
          <w:lang w:eastAsia="zh-Hans"/>
        </w:rPr>
        <w:t>和附录</w:t>
      </w:r>
      <w:r>
        <w:rPr>
          <w:rFonts w:hint="eastAsia" w:ascii="宋体" w:hAnsi="宋体"/>
          <w:sz w:val="24"/>
          <w:szCs w:val="24"/>
        </w:rPr>
        <w:t>D</w:t>
      </w:r>
      <w:r>
        <w:rPr>
          <w:rFonts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增加了固化剂重金属含量的测试方法</w:t>
      </w:r>
      <w:r>
        <w:rPr>
          <w:sz w:val="24"/>
          <w:szCs w:val="32"/>
        </w:rPr>
        <w:t>（</w:t>
      </w:r>
      <w:r>
        <w:rPr>
          <w:rFonts w:hint="eastAsia" w:ascii="宋体" w:hAnsi="宋体"/>
          <w:sz w:val="24"/>
          <w:szCs w:val="24"/>
          <w:lang w:eastAsia="zh-Hans"/>
        </w:rPr>
        <w:t>见第</w:t>
      </w:r>
      <w:r>
        <w:rPr>
          <w:rFonts w:ascii="宋体" w:hAnsi="宋体"/>
          <w:sz w:val="24"/>
          <w:szCs w:val="24"/>
          <w:lang w:eastAsia="zh-Hans"/>
        </w:rPr>
        <w:t>7</w:t>
      </w:r>
      <w:r>
        <w:rPr>
          <w:rFonts w:hint="eastAsia" w:ascii="宋体" w:hAnsi="宋体"/>
          <w:sz w:val="24"/>
          <w:szCs w:val="24"/>
          <w:lang w:eastAsia="zh-Hans"/>
        </w:rPr>
        <w:t>章</w:t>
      </w:r>
      <w:r>
        <w:rPr>
          <w:rFonts w:ascii="宋体" w:hAnsi="宋体"/>
          <w:sz w:val="24"/>
          <w:szCs w:val="24"/>
          <w:lang w:eastAsia="zh-Hans"/>
        </w:rPr>
        <w:t>）</w:t>
      </w:r>
      <w:r>
        <w:rPr>
          <w:rFonts w:hint="eastAsia" w:ascii="宋体" w:hAnsi="宋体"/>
          <w:sz w:val="24"/>
          <w:szCs w:val="24"/>
          <w:lang w:eastAsia="zh-Hans"/>
        </w:rPr>
        <w:t>；</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修改了</w:t>
      </w:r>
      <w:r>
        <w:rPr>
          <w:rFonts w:hint="eastAsia" w:ascii="宋体" w:hAnsi="宋体"/>
          <w:sz w:val="24"/>
          <w:szCs w:val="24"/>
        </w:rPr>
        <w:t>出厂检验</w:t>
      </w:r>
      <w:r>
        <w:rPr>
          <w:rFonts w:hint="eastAsia" w:ascii="宋体" w:hAnsi="宋体"/>
          <w:sz w:val="24"/>
          <w:szCs w:val="24"/>
          <w:lang w:eastAsia="zh-Hans"/>
        </w:rPr>
        <w:t>与型式检验</w:t>
      </w:r>
      <w:r>
        <w:rPr>
          <w:rFonts w:hint="eastAsia" w:ascii="宋体" w:hAnsi="宋体"/>
          <w:sz w:val="24"/>
          <w:szCs w:val="24"/>
        </w:rPr>
        <w:t>项目</w:t>
      </w:r>
      <w:r>
        <w:rPr>
          <w:rFonts w:hint="eastAsia" w:ascii="宋体" w:hAnsi="宋体"/>
          <w:sz w:val="24"/>
          <w:szCs w:val="24"/>
          <w:lang w:eastAsia="zh-Hans"/>
        </w:rPr>
        <w:t>内容</w:t>
      </w:r>
      <w:r>
        <w:rPr>
          <w:sz w:val="24"/>
          <w:szCs w:val="32"/>
        </w:rPr>
        <w:t>（</w:t>
      </w:r>
      <w:r>
        <w:rPr>
          <w:rFonts w:hint="eastAsia" w:ascii="宋体" w:hAnsi="宋体"/>
          <w:sz w:val="24"/>
          <w:szCs w:val="24"/>
          <w:lang w:eastAsia="zh-Hans"/>
        </w:rPr>
        <w:t>见第</w:t>
      </w:r>
      <w:r>
        <w:rPr>
          <w:rFonts w:ascii="宋体" w:hAnsi="宋体"/>
          <w:sz w:val="24"/>
          <w:szCs w:val="24"/>
          <w:lang w:eastAsia="zh-Hans"/>
        </w:rPr>
        <w:t>8</w:t>
      </w:r>
      <w:r>
        <w:rPr>
          <w:rFonts w:hint="eastAsia" w:ascii="宋体" w:hAnsi="宋体"/>
          <w:sz w:val="24"/>
          <w:szCs w:val="24"/>
          <w:lang w:eastAsia="zh-Hans"/>
        </w:rPr>
        <w:t>章，</w:t>
      </w:r>
      <w:r>
        <w:rPr>
          <w:rFonts w:hint="eastAsia" w:ascii="宋体" w:hAnsi="宋体"/>
          <w:sz w:val="24"/>
          <w:szCs w:val="24"/>
        </w:rPr>
        <w:t>2</w:t>
      </w:r>
      <w:r>
        <w:rPr>
          <w:rFonts w:ascii="宋体" w:hAnsi="宋体"/>
          <w:sz w:val="24"/>
          <w:szCs w:val="24"/>
        </w:rPr>
        <w:t>018</w:t>
      </w:r>
      <w:r>
        <w:rPr>
          <w:rFonts w:hint="eastAsia" w:ascii="宋体" w:hAnsi="宋体"/>
          <w:sz w:val="24"/>
          <w:szCs w:val="24"/>
        </w:rPr>
        <w:t>版第</w:t>
      </w:r>
      <w:r>
        <w:rPr>
          <w:rFonts w:ascii="宋体" w:hAnsi="宋体"/>
          <w:sz w:val="24"/>
          <w:szCs w:val="24"/>
        </w:rPr>
        <w:t>7</w:t>
      </w:r>
      <w:r>
        <w:rPr>
          <w:rFonts w:hint="eastAsia" w:ascii="宋体" w:hAnsi="宋体"/>
          <w:sz w:val="24"/>
          <w:szCs w:val="24"/>
        </w:rPr>
        <w:t>章</w:t>
      </w:r>
      <w:r>
        <w:rPr>
          <w:rFonts w:ascii="宋体" w:hAnsi="宋体"/>
          <w:sz w:val="24"/>
          <w:szCs w:val="24"/>
          <w:lang w:eastAsia="zh-Hans"/>
        </w:rPr>
        <w:t>）</w:t>
      </w:r>
      <w:r>
        <w:rPr>
          <w:rFonts w:hint="eastAsia" w:ascii="宋体" w:hAnsi="宋体"/>
          <w:sz w:val="24"/>
          <w:szCs w:val="24"/>
          <w:lang w:eastAsia="zh-Hans"/>
        </w:rPr>
        <w:t>；</w:t>
      </w:r>
    </w:p>
    <w:p>
      <w:pPr>
        <w:spacing w:line="360" w:lineRule="auto"/>
        <w:ind w:left="1055" w:leftChars="228" w:hanging="576" w:hangingChars="240"/>
        <w:rPr>
          <w:rFonts w:ascii="宋体" w:hAnsi="宋体"/>
          <w:sz w:val="24"/>
          <w:szCs w:val="24"/>
        </w:rPr>
      </w:pPr>
      <w:r>
        <w:rPr>
          <w:rFonts w:ascii="宋体" w:hAnsi="宋体"/>
          <w:sz w:val="24"/>
          <w:szCs w:val="24"/>
          <w:lang w:eastAsia="zh-Hans"/>
        </w:rPr>
        <w:t xml:space="preserve">---- </w:t>
      </w:r>
      <w:r>
        <w:rPr>
          <w:rFonts w:hint="eastAsia" w:ascii="宋体" w:hAnsi="宋体"/>
          <w:sz w:val="24"/>
          <w:szCs w:val="24"/>
          <w:lang w:eastAsia="zh-Hans"/>
        </w:rPr>
        <w:t>修改了附录</w:t>
      </w:r>
      <w:r>
        <w:rPr>
          <w:rFonts w:hint="eastAsia" w:ascii="宋体" w:hAnsi="宋体"/>
          <w:sz w:val="24"/>
          <w:szCs w:val="24"/>
        </w:rPr>
        <w:t>A</w:t>
      </w:r>
      <w:r>
        <w:rPr>
          <w:rFonts w:ascii="宋体" w:hAnsi="宋体"/>
          <w:sz w:val="24"/>
          <w:szCs w:val="24"/>
        </w:rPr>
        <w:t xml:space="preserve"> </w:t>
      </w:r>
      <w:r>
        <w:rPr>
          <w:rFonts w:hint="eastAsia" w:ascii="宋体" w:hAnsi="宋体"/>
          <w:sz w:val="24"/>
          <w:szCs w:val="24"/>
        </w:rPr>
        <w:t>（见附录A，2</w:t>
      </w:r>
      <w:r>
        <w:rPr>
          <w:rFonts w:ascii="宋体" w:hAnsi="宋体"/>
          <w:sz w:val="24"/>
          <w:szCs w:val="24"/>
        </w:rPr>
        <w:t>018</w:t>
      </w:r>
      <w:r>
        <w:rPr>
          <w:rFonts w:hint="eastAsia" w:ascii="宋体" w:hAnsi="宋体"/>
          <w:sz w:val="24"/>
          <w:szCs w:val="24"/>
        </w:rPr>
        <w:t>版附录A）</w:t>
      </w:r>
    </w:p>
    <w:p>
      <w:pPr>
        <w:spacing w:line="360" w:lineRule="auto"/>
        <w:ind w:left="1055" w:leftChars="228" w:hanging="576" w:hangingChars="240"/>
        <w:rPr>
          <w:rFonts w:ascii="宋体" w:hAnsi="宋体"/>
          <w:sz w:val="24"/>
          <w:szCs w:val="24"/>
          <w:lang w:eastAsia="zh-Hans"/>
        </w:rPr>
      </w:pPr>
      <w:r>
        <w:rPr>
          <w:rFonts w:ascii="宋体" w:hAnsi="宋体"/>
          <w:sz w:val="24"/>
          <w:szCs w:val="24"/>
          <w:lang w:eastAsia="zh-Hans"/>
        </w:rPr>
        <w:t xml:space="preserve">—— </w:t>
      </w:r>
      <w:r>
        <w:rPr>
          <w:rFonts w:hint="eastAsia" w:ascii="宋体" w:hAnsi="宋体"/>
          <w:sz w:val="24"/>
          <w:szCs w:val="24"/>
          <w:lang w:eastAsia="zh-Hans"/>
        </w:rPr>
        <w:t>删除了附录</w:t>
      </w:r>
      <w:r>
        <w:rPr>
          <w:rFonts w:hint="eastAsia" w:ascii="宋体" w:hAnsi="宋体"/>
          <w:sz w:val="24"/>
          <w:szCs w:val="24"/>
        </w:rPr>
        <w:t>A</w:t>
      </w:r>
      <w:r>
        <w:rPr>
          <w:rFonts w:hint="eastAsia" w:ascii="宋体" w:hAnsi="宋体"/>
          <w:sz w:val="24"/>
          <w:szCs w:val="24"/>
          <w:lang w:eastAsia="zh-Hans"/>
        </w:rPr>
        <w:t>、附录</w:t>
      </w:r>
      <w:r>
        <w:rPr>
          <w:rFonts w:ascii="宋体" w:hAnsi="宋体"/>
          <w:sz w:val="24"/>
          <w:szCs w:val="24"/>
        </w:rPr>
        <w:t>B</w:t>
      </w:r>
      <w:r>
        <w:rPr>
          <w:rFonts w:hint="eastAsia" w:ascii="宋体" w:hAnsi="宋体"/>
          <w:sz w:val="24"/>
          <w:szCs w:val="24"/>
        </w:rPr>
        <w:t>、</w:t>
      </w:r>
      <w:r>
        <w:rPr>
          <w:rFonts w:hint="eastAsia" w:ascii="宋体" w:hAnsi="宋体"/>
          <w:sz w:val="24"/>
          <w:szCs w:val="24"/>
          <w:lang w:eastAsia="zh-Hans"/>
        </w:rPr>
        <w:t>附录</w:t>
      </w:r>
      <w:r>
        <w:rPr>
          <w:rFonts w:ascii="宋体" w:hAnsi="宋体"/>
          <w:sz w:val="24"/>
          <w:szCs w:val="24"/>
        </w:rPr>
        <w:t>C</w:t>
      </w:r>
      <w:r>
        <w:rPr>
          <w:rFonts w:hint="eastAsia" w:ascii="宋体" w:hAnsi="宋体"/>
          <w:sz w:val="24"/>
          <w:szCs w:val="24"/>
        </w:rPr>
        <w:t>和</w:t>
      </w:r>
      <w:r>
        <w:rPr>
          <w:rFonts w:hint="eastAsia" w:ascii="宋体" w:hAnsi="宋体"/>
          <w:sz w:val="24"/>
          <w:szCs w:val="24"/>
          <w:lang w:eastAsia="zh-Hans"/>
        </w:rPr>
        <w:t>附录</w:t>
      </w:r>
      <w:r>
        <w:rPr>
          <w:rFonts w:ascii="宋体" w:hAnsi="宋体"/>
          <w:sz w:val="24"/>
          <w:szCs w:val="24"/>
        </w:rPr>
        <w:t>D</w:t>
      </w:r>
      <w:r>
        <w:rPr>
          <w:rFonts w:ascii="宋体" w:hAnsi="宋体"/>
          <w:sz w:val="24"/>
          <w:szCs w:val="24"/>
          <w:lang w:eastAsia="zh-Hans"/>
        </w:rPr>
        <w:t>（</w:t>
      </w:r>
      <w:r>
        <w:rPr>
          <w:rFonts w:hint="eastAsia" w:ascii="宋体" w:hAnsi="宋体"/>
          <w:sz w:val="24"/>
          <w:szCs w:val="24"/>
          <w:lang w:eastAsia="zh-Hans"/>
        </w:rPr>
        <w:t>见</w:t>
      </w:r>
      <w:r>
        <w:rPr>
          <w:rFonts w:ascii="宋体" w:hAnsi="宋体"/>
          <w:sz w:val="24"/>
          <w:szCs w:val="24"/>
          <w:lang w:eastAsia="zh-Hans"/>
        </w:rPr>
        <w:t>2018</w:t>
      </w:r>
      <w:r>
        <w:rPr>
          <w:rFonts w:hint="eastAsia" w:ascii="宋体" w:hAnsi="宋体"/>
          <w:sz w:val="24"/>
          <w:szCs w:val="24"/>
          <w:lang w:eastAsia="zh-Hans"/>
        </w:rPr>
        <w:t>版附录</w:t>
      </w:r>
      <w:r>
        <w:rPr>
          <w:rFonts w:hint="eastAsia" w:ascii="宋体" w:hAnsi="宋体"/>
          <w:sz w:val="24"/>
          <w:szCs w:val="24"/>
        </w:rPr>
        <w:t>A</w:t>
      </w:r>
      <w:r>
        <w:rPr>
          <w:rFonts w:hint="eastAsia" w:ascii="宋体" w:hAnsi="宋体"/>
          <w:sz w:val="24"/>
          <w:szCs w:val="24"/>
          <w:lang w:eastAsia="zh-Hans"/>
        </w:rPr>
        <w:t>、附录</w:t>
      </w:r>
      <w:r>
        <w:rPr>
          <w:rFonts w:ascii="宋体" w:hAnsi="宋体"/>
          <w:sz w:val="24"/>
          <w:szCs w:val="24"/>
        </w:rPr>
        <w:t>B</w:t>
      </w:r>
      <w:r>
        <w:rPr>
          <w:rFonts w:hint="eastAsia" w:ascii="宋体" w:hAnsi="宋体"/>
          <w:sz w:val="24"/>
          <w:szCs w:val="24"/>
        </w:rPr>
        <w:t>、</w:t>
      </w:r>
      <w:r>
        <w:rPr>
          <w:rFonts w:hint="eastAsia" w:ascii="宋体" w:hAnsi="宋体"/>
          <w:sz w:val="24"/>
          <w:szCs w:val="24"/>
          <w:lang w:eastAsia="zh-Hans"/>
        </w:rPr>
        <w:t>附录</w:t>
      </w:r>
      <w:r>
        <w:rPr>
          <w:rFonts w:ascii="宋体" w:hAnsi="宋体"/>
          <w:sz w:val="24"/>
          <w:szCs w:val="24"/>
        </w:rPr>
        <w:t>C</w:t>
      </w:r>
      <w:r>
        <w:rPr>
          <w:rFonts w:hint="eastAsia" w:ascii="宋体" w:hAnsi="宋体"/>
          <w:sz w:val="24"/>
          <w:szCs w:val="24"/>
        </w:rPr>
        <w:t>和</w:t>
      </w:r>
      <w:r>
        <w:rPr>
          <w:rFonts w:hint="eastAsia" w:ascii="宋体" w:hAnsi="宋体"/>
          <w:sz w:val="24"/>
          <w:szCs w:val="24"/>
          <w:lang w:eastAsia="zh-Hans"/>
        </w:rPr>
        <w:t>附录</w:t>
      </w:r>
      <w:r>
        <w:rPr>
          <w:rFonts w:ascii="宋体" w:hAnsi="宋体"/>
          <w:sz w:val="24"/>
          <w:szCs w:val="24"/>
        </w:rPr>
        <w:t>D</w:t>
      </w:r>
      <w:r>
        <w:rPr>
          <w:rFonts w:ascii="宋体" w:hAnsi="宋体"/>
          <w:sz w:val="24"/>
          <w:szCs w:val="24"/>
          <w:lang w:eastAsia="zh-Hans"/>
        </w:rPr>
        <w:t>）</w:t>
      </w:r>
      <w:r>
        <w:rPr>
          <w:rFonts w:hint="eastAsia" w:ascii="宋体" w:hAnsi="宋体"/>
          <w:sz w:val="24"/>
          <w:szCs w:val="24"/>
          <w:lang w:eastAsia="zh-Hans"/>
        </w:rPr>
        <w:t>。</w:t>
      </w:r>
    </w:p>
    <w:p>
      <w:pPr>
        <w:spacing w:line="360" w:lineRule="auto"/>
        <w:ind w:left="0" w:leftChars="0" w:firstLine="480"/>
        <w:rPr>
          <w:sz w:val="24"/>
          <w:szCs w:val="24"/>
        </w:rPr>
      </w:pPr>
      <w:r>
        <w:rPr>
          <w:rFonts w:hint="eastAsia"/>
          <w:sz w:val="24"/>
          <w:szCs w:val="24"/>
        </w:rPr>
        <w:t>本标准由住房和城乡建设部标准定额研究所提出。</w:t>
      </w:r>
    </w:p>
    <w:p>
      <w:pPr>
        <w:spacing w:line="360" w:lineRule="auto"/>
        <w:ind w:left="0" w:leftChars="0" w:firstLine="480"/>
        <w:rPr>
          <w:sz w:val="24"/>
          <w:szCs w:val="24"/>
        </w:rPr>
      </w:pPr>
      <w:r>
        <w:rPr>
          <w:rFonts w:hint="eastAsia"/>
          <w:sz w:val="24"/>
          <w:szCs w:val="24"/>
        </w:rPr>
        <w:t>本标准由住房和城乡建设部道路与桥梁标准化技术委员会归口。</w:t>
      </w:r>
    </w:p>
    <w:p>
      <w:pPr>
        <w:spacing w:line="360" w:lineRule="auto"/>
        <w:ind w:left="0" w:leftChars="0" w:firstLine="480"/>
        <w:rPr>
          <w:sz w:val="24"/>
          <w:szCs w:val="24"/>
        </w:rPr>
      </w:pPr>
      <w:r>
        <w:rPr>
          <w:rFonts w:hint="eastAsia"/>
          <w:sz w:val="24"/>
          <w:szCs w:val="24"/>
        </w:rPr>
        <w:t xml:space="preserve">本标准负责起草单位： </w:t>
      </w:r>
    </w:p>
    <w:p>
      <w:pPr>
        <w:spacing w:line="360" w:lineRule="auto"/>
        <w:ind w:left="0" w:leftChars="0" w:firstLine="480"/>
        <w:rPr>
          <w:sz w:val="24"/>
          <w:szCs w:val="24"/>
        </w:rPr>
      </w:pPr>
      <w:r>
        <w:rPr>
          <w:rFonts w:hint="eastAsia"/>
          <w:sz w:val="24"/>
          <w:szCs w:val="24"/>
        </w:rPr>
        <w:t xml:space="preserve">本标准参与起草单位： </w:t>
      </w:r>
    </w:p>
    <w:p>
      <w:pPr>
        <w:spacing w:line="360" w:lineRule="auto"/>
        <w:ind w:left="0" w:leftChars="0" w:firstLine="480"/>
        <w:rPr>
          <w:sz w:val="24"/>
          <w:szCs w:val="24"/>
        </w:rPr>
      </w:pPr>
      <w:r>
        <w:rPr>
          <w:rFonts w:hint="eastAsia"/>
          <w:sz w:val="24"/>
          <w:szCs w:val="24"/>
        </w:rPr>
        <w:t>本标准主要起草人员：</w:t>
      </w:r>
      <w:r>
        <w:rPr>
          <w:sz w:val="24"/>
          <w:szCs w:val="24"/>
        </w:rPr>
        <w:t xml:space="preserve"> </w:t>
      </w:r>
    </w:p>
    <w:p>
      <w:pPr>
        <w:spacing w:line="360" w:lineRule="auto"/>
        <w:ind w:left="0" w:leftChars="0" w:firstLine="480"/>
        <w:rPr>
          <w:sz w:val="24"/>
          <w:szCs w:val="24"/>
        </w:rPr>
      </w:pPr>
      <w:r>
        <w:rPr>
          <w:rFonts w:hint="eastAsia"/>
          <w:sz w:val="24"/>
          <w:szCs w:val="24"/>
        </w:rPr>
        <w:t>本文件及其所代替文件的历史版本发布情况为：</w:t>
      </w:r>
    </w:p>
    <w:p>
      <w:pPr>
        <w:spacing w:line="360" w:lineRule="auto"/>
        <w:ind w:left="0" w:leftChars="0" w:firstLine="480"/>
        <w:rPr>
          <w:sz w:val="24"/>
          <w:szCs w:val="24"/>
          <w:lang w:eastAsia="zh-Hans"/>
        </w:rPr>
      </w:pPr>
      <w:r>
        <w:rPr>
          <w:rFonts w:ascii="宋体" w:hAnsi="宋体"/>
          <w:sz w:val="24"/>
          <w:szCs w:val="24"/>
          <w:lang w:eastAsia="zh-Hans"/>
        </w:rPr>
        <w:t>----2018</w:t>
      </w:r>
      <w:r>
        <w:rPr>
          <w:rFonts w:hint="eastAsia" w:ascii="宋体" w:hAnsi="宋体"/>
          <w:sz w:val="24"/>
          <w:szCs w:val="24"/>
          <w:lang w:eastAsia="zh-Hans"/>
        </w:rPr>
        <w:t>年首次发布为</w:t>
      </w:r>
      <w:r>
        <w:rPr>
          <w:rFonts w:hint="eastAsia"/>
          <w:sz w:val="24"/>
          <w:szCs w:val="24"/>
          <w:lang w:eastAsia="zh-Hans"/>
        </w:rPr>
        <w:t>CJ/T</w:t>
      </w:r>
      <w:r>
        <w:rPr>
          <w:sz w:val="24"/>
          <w:szCs w:val="24"/>
          <w:lang w:eastAsia="zh-Hans"/>
        </w:rPr>
        <w:t xml:space="preserve"> 526-2018</w:t>
      </w:r>
      <w:r>
        <w:rPr>
          <w:rFonts w:hint="eastAsia"/>
          <w:sz w:val="24"/>
          <w:szCs w:val="24"/>
          <w:lang w:eastAsia="zh-Hans"/>
        </w:rPr>
        <w:t>；</w:t>
      </w:r>
    </w:p>
    <w:p>
      <w:pPr>
        <w:spacing w:line="360" w:lineRule="auto"/>
        <w:ind w:left="0" w:leftChars="0" w:firstLine="480"/>
        <w:rPr>
          <w:sz w:val="24"/>
          <w:szCs w:val="24"/>
          <w:lang w:eastAsia="zh-Hans"/>
        </w:rPr>
      </w:pPr>
      <w:r>
        <w:rPr>
          <w:rFonts w:ascii="宋体" w:hAnsi="宋体"/>
          <w:sz w:val="24"/>
          <w:szCs w:val="24"/>
          <w:lang w:eastAsia="zh-Hans"/>
        </w:rPr>
        <w:t>----</w:t>
      </w:r>
      <w:r>
        <w:rPr>
          <w:rFonts w:hint="eastAsia" w:ascii="宋体" w:hAnsi="宋体"/>
          <w:sz w:val="24"/>
          <w:szCs w:val="24"/>
          <w:lang w:eastAsia="zh-Hans"/>
        </w:rPr>
        <w:t>本次为第一次修订</w:t>
      </w:r>
      <w:r>
        <w:rPr>
          <w:rFonts w:hint="eastAsia"/>
          <w:sz w:val="24"/>
          <w:szCs w:val="24"/>
          <w:lang w:eastAsia="zh-Hans"/>
        </w:rPr>
        <w:t>。</w:t>
      </w:r>
    </w:p>
    <w:p>
      <w:pPr>
        <w:spacing w:line="360" w:lineRule="auto"/>
        <w:ind w:left="420" w:firstLine="420"/>
        <w:rPr>
          <w:szCs w:val="21"/>
        </w:rPr>
      </w:pPr>
    </w:p>
    <w:p>
      <w:pPr>
        <w:pStyle w:val="5"/>
        <w:spacing w:line="360" w:lineRule="auto"/>
        <w:ind w:left="199" w:leftChars="95" w:firstLine="198" w:firstLineChars="71"/>
        <w:rPr>
          <w:b w:val="0"/>
          <w:bCs w:val="0"/>
        </w:rPr>
        <w:sectPr>
          <w:pgSz w:w="11906" w:h="16838"/>
          <w:pgMar w:top="1440" w:right="1800" w:bottom="1440" w:left="1800" w:header="851" w:footer="992" w:gutter="0"/>
          <w:pgNumType w:fmt="upperRoman" w:start="1"/>
          <w:cols w:space="720" w:num="1"/>
          <w:docGrid w:type="lines" w:linePitch="312" w:charSpace="0"/>
        </w:sectPr>
      </w:pPr>
    </w:p>
    <w:p>
      <w:pPr>
        <w:spacing w:line="360" w:lineRule="auto"/>
        <w:ind w:left="0" w:leftChars="0" w:firstLine="0" w:firstLineChars="0"/>
        <w:rPr>
          <w:szCs w:val="21"/>
        </w:rPr>
      </w:pPr>
    </w:p>
    <w:p>
      <w:pPr>
        <w:spacing w:line="360" w:lineRule="auto"/>
        <w:ind w:left="420" w:firstLine="0" w:firstLineChars="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软 土 固 化 剂</w:t>
      </w:r>
    </w:p>
    <w:p>
      <w:pPr>
        <w:pStyle w:val="2"/>
        <w:spacing w:line="360" w:lineRule="auto"/>
        <w:ind w:firstLine="0" w:firstLineChars="0"/>
        <w:rPr>
          <w:b/>
          <w:sz w:val="24"/>
          <w:szCs w:val="24"/>
        </w:rPr>
      </w:pPr>
      <w:bookmarkStart w:id="8" w:name="_Toc2049502915"/>
      <w:bookmarkStart w:id="9" w:name="_Toc16858"/>
      <w:bookmarkStart w:id="10" w:name="_Toc103709251"/>
      <w:bookmarkStart w:id="11" w:name="_Toc164086522"/>
      <w:r>
        <w:rPr>
          <w:rFonts w:hint="eastAsia"/>
          <w:b/>
          <w:sz w:val="24"/>
          <w:szCs w:val="24"/>
        </w:rPr>
        <w:t>1</w:t>
      </w:r>
      <w:r>
        <w:rPr>
          <w:b/>
          <w:sz w:val="24"/>
          <w:szCs w:val="24"/>
        </w:rPr>
        <w:t xml:space="preserve"> </w:t>
      </w:r>
      <w:r>
        <w:rPr>
          <w:rFonts w:hint="eastAsia"/>
          <w:b/>
          <w:sz w:val="24"/>
          <w:szCs w:val="24"/>
        </w:rPr>
        <w:t>范围</w:t>
      </w:r>
      <w:bookmarkEnd w:id="8"/>
      <w:bookmarkEnd w:id="9"/>
      <w:bookmarkEnd w:id="10"/>
      <w:bookmarkEnd w:id="11"/>
    </w:p>
    <w:p>
      <w:pPr>
        <w:spacing w:line="360" w:lineRule="auto"/>
        <w:ind w:left="0" w:leftChars="0" w:firstLine="480"/>
        <w:rPr>
          <w:sz w:val="24"/>
          <w:szCs w:val="24"/>
        </w:rPr>
      </w:pPr>
      <w:r>
        <w:rPr>
          <w:rFonts w:hint="eastAsia"/>
          <w:sz w:val="24"/>
          <w:szCs w:val="24"/>
        </w:rPr>
        <w:t>本标准规定了软土固化剂的材料</w:t>
      </w:r>
      <w:r>
        <w:rPr>
          <w:sz w:val="24"/>
          <w:szCs w:val="24"/>
        </w:rPr>
        <w:t>、</w:t>
      </w:r>
      <w:r>
        <w:rPr>
          <w:rFonts w:hint="eastAsia"/>
          <w:sz w:val="24"/>
          <w:szCs w:val="24"/>
        </w:rPr>
        <w:t>分类和标记、要求、试验方法、检验规则和标志、包装、运输与贮存等。</w:t>
      </w:r>
    </w:p>
    <w:p>
      <w:pPr>
        <w:spacing w:line="360" w:lineRule="auto"/>
        <w:ind w:left="0" w:leftChars="0" w:firstLine="480"/>
        <w:rPr>
          <w:sz w:val="24"/>
          <w:szCs w:val="24"/>
        </w:rPr>
      </w:pPr>
      <w:r>
        <w:rPr>
          <w:rFonts w:hint="eastAsia"/>
          <w:sz w:val="24"/>
          <w:szCs w:val="24"/>
        </w:rPr>
        <w:t>本标准适用于固化软土及其它细粒类土、以及粒径分布在细粒类土范围的以硅铝质为主的无机粉体材料的无机水硬性胶凝材料。</w:t>
      </w:r>
    </w:p>
    <w:p>
      <w:pPr>
        <w:pStyle w:val="2"/>
        <w:spacing w:line="360" w:lineRule="auto"/>
        <w:ind w:firstLine="0" w:firstLineChars="0"/>
        <w:rPr>
          <w:b/>
          <w:sz w:val="24"/>
          <w:szCs w:val="24"/>
        </w:rPr>
      </w:pPr>
      <w:bookmarkStart w:id="12" w:name="_Toc103709252"/>
      <w:bookmarkStart w:id="13" w:name="_Toc164086523"/>
      <w:bookmarkStart w:id="14" w:name="_Toc24887"/>
      <w:bookmarkStart w:id="15" w:name="_Toc357794525"/>
      <w:r>
        <w:rPr>
          <w:rFonts w:hint="eastAsia"/>
          <w:b/>
          <w:sz w:val="24"/>
          <w:szCs w:val="24"/>
        </w:rPr>
        <w:t>2</w:t>
      </w:r>
      <w:r>
        <w:rPr>
          <w:b/>
          <w:sz w:val="24"/>
          <w:szCs w:val="24"/>
        </w:rPr>
        <w:t xml:space="preserve"> </w:t>
      </w:r>
      <w:r>
        <w:rPr>
          <w:rFonts w:hint="eastAsia"/>
          <w:b/>
          <w:sz w:val="24"/>
          <w:szCs w:val="24"/>
        </w:rPr>
        <w:t>规范性引用文件</w:t>
      </w:r>
      <w:bookmarkEnd w:id="12"/>
      <w:bookmarkEnd w:id="13"/>
      <w:bookmarkEnd w:id="14"/>
      <w:bookmarkEnd w:id="15"/>
    </w:p>
    <w:p>
      <w:pPr>
        <w:spacing w:line="360" w:lineRule="auto"/>
        <w:ind w:left="0" w:leftChars="0" w:firstLine="480"/>
        <w:rPr>
          <w:sz w:val="24"/>
          <w:szCs w:val="24"/>
        </w:rPr>
      </w:pPr>
      <w:r>
        <w:rPr>
          <w:rFonts w:hint="eastAsia"/>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Style w:val="17"/>
        <w:tblW w:w="7820" w:type="dxa"/>
        <w:jc w:val="center"/>
        <w:tblLayout w:type="fixed"/>
        <w:tblCellMar>
          <w:top w:w="0" w:type="dxa"/>
          <w:left w:w="108" w:type="dxa"/>
          <w:bottom w:w="0" w:type="dxa"/>
          <w:right w:w="108" w:type="dxa"/>
        </w:tblCellMar>
      </w:tblPr>
      <w:tblGrid>
        <w:gridCol w:w="7820"/>
      </w:tblGrid>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sz w:val="24"/>
                <w:szCs w:val="24"/>
              </w:rPr>
              <w:t xml:space="preserve">GB 175  </w:t>
            </w:r>
            <w:r>
              <w:rPr>
                <w:rFonts w:hint="eastAsia"/>
                <w:sz w:val="24"/>
                <w:szCs w:val="24"/>
              </w:rPr>
              <w:t>通用硅酸盐水泥</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sz w:val="24"/>
                <w:szCs w:val="24"/>
              </w:rPr>
              <w:t xml:space="preserve">GB 176  </w:t>
            </w:r>
            <w:r>
              <w:rPr>
                <w:rFonts w:hint="eastAsia"/>
                <w:sz w:val="24"/>
                <w:szCs w:val="24"/>
              </w:rPr>
              <w:t>水泥化学分析方法</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GB/T 1345  水泥细度检验方法 筛析法（80µm方孔筛筛余量）</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GB/T 1346  水泥标准稠度用水量、凝结时间、安定性检验方法</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GB 9774  水泥包装袋</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 xml:space="preserve">GB/T 12573  </w:t>
            </w:r>
            <w:r>
              <w:rPr>
                <w:rFonts w:hint="eastAsia"/>
                <w:sz w:val="24"/>
                <w:szCs w:val="24"/>
                <w:lang w:eastAsia="zh-Hans"/>
              </w:rPr>
              <w:t>水泥取样方法</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GB/T 17671</w:t>
            </w:r>
            <w:r>
              <w:rPr>
                <w:sz w:val="24"/>
                <w:szCs w:val="24"/>
              </w:rPr>
              <w:t xml:space="preserve">  </w:t>
            </w:r>
            <w:r>
              <w:rPr>
                <w:rFonts w:hint="eastAsia"/>
                <w:sz w:val="24"/>
                <w:szCs w:val="24"/>
              </w:rPr>
              <w:t>水泥胶砂强度检验方法</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sz w:val="24"/>
                <w:szCs w:val="24"/>
              </w:rPr>
              <w:t>GB/T 18046  用于水泥、砂浆和混凝土中的粒化高炉矿渣粉</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 xml:space="preserve">GB/T </w:t>
            </w:r>
            <w:r>
              <w:rPr>
                <w:sz w:val="24"/>
                <w:szCs w:val="24"/>
              </w:rPr>
              <w:t>21372</w:t>
            </w:r>
            <w:r>
              <w:rPr>
                <w:rFonts w:hint="eastAsia"/>
                <w:sz w:val="24"/>
                <w:szCs w:val="24"/>
              </w:rPr>
              <w:t xml:space="preserve"> 硅酸盐水泥熟料</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sz w:val="24"/>
                <w:szCs w:val="24"/>
              </w:rPr>
              <w:t>GB 36600  土壤环境质量 建设用地土壤污染风险管控标准（试行）</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GB/T 50123  土工试验方法标准</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lang w:bidi="ar"/>
              </w:rPr>
              <w:t>CJJ/T286 土壤固化剂应用技术标准</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lang w:bidi="ar"/>
              </w:rPr>
              <w:t>H</w:t>
            </w:r>
            <w:r>
              <w:rPr>
                <w:sz w:val="24"/>
                <w:szCs w:val="24"/>
                <w:lang w:bidi="ar"/>
              </w:rPr>
              <w:t xml:space="preserve">J/T166  </w:t>
            </w:r>
            <w:r>
              <w:rPr>
                <w:rFonts w:hint="eastAsia"/>
                <w:sz w:val="24"/>
                <w:szCs w:val="24"/>
                <w:lang w:bidi="ar"/>
              </w:rPr>
              <w:t>土壤环境监测技术规范</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rPr>
              <w:t>JGJ 63  混凝土用水标准</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lang w:bidi="ar"/>
              </w:rPr>
              <w:t>JGJ/T 70  建筑砂浆基本性能试验方法标准</w:t>
            </w:r>
          </w:p>
        </w:tc>
      </w:tr>
      <w:tr>
        <w:tblPrEx>
          <w:tblCellMar>
            <w:top w:w="0" w:type="dxa"/>
            <w:left w:w="108" w:type="dxa"/>
            <w:bottom w:w="0" w:type="dxa"/>
            <w:right w:w="108" w:type="dxa"/>
          </w:tblCellMar>
        </w:tblPrEx>
        <w:trPr>
          <w:trHeight w:val="476" w:hRule="atLeast"/>
          <w:jc w:val="center"/>
        </w:trPr>
        <w:tc>
          <w:tcPr>
            <w:tcW w:w="7820" w:type="dxa"/>
          </w:tcPr>
          <w:p>
            <w:pPr>
              <w:spacing w:line="360" w:lineRule="auto"/>
              <w:ind w:left="0" w:leftChars="0" w:firstLine="0" w:firstLineChars="0"/>
              <w:rPr>
                <w:sz w:val="24"/>
                <w:szCs w:val="24"/>
              </w:rPr>
            </w:pPr>
            <w:r>
              <w:rPr>
                <w:rFonts w:hint="eastAsia"/>
                <w:sz w:val="24"/>
                <w:szCs w:val="24"/>
                <w:lang w:bidi="ar"/>
              </w:rPr>
              <w:t>JGJ 79  建筑地基处理技术规范</w:t>
            </w:r>
          </w:p>
        </w:tc>
      </w:tr>
    </w:tbl>
    <w:p>
      <w:pPr>
        <w:pStyle w:val="2"/>
        <w:spacing w:line="360" w:lineRule="auto"/>
        <w:ind w:firstLine="0" w:firstLineChars="0"/>
        <w:rPr>
          <w:b/>
          <w:sz w:val="24"/>
          <w:szCs w:val="24"/>
        </w:rPr>
      </w:pPr>
      <w:bookmarkStart w:id="16" w:name="_Toc103709253"/>
      <w:bookmarkStart w:id="17" w:name="_Toc164086524"/>
      <w:bookmarkStart w:id="18" w:name="_Toc15189"/>
      <w:bookmarkStart w:id="19" w:name="_Toc498370075"/>
      <w:r>
        <w:rPr>
          <w:rFonts w:hint="eastAsia"/>
          <w:b/>
          <w:sz w:val="24"/>
          <w:szCs w:val="24"/>
        </w:rPr>
        <w:t>3 术语和定义</w:t>
      </w:r>
      <w:bookmarkEnd w:id="16"/>
      <w:bookmarkEnd w:id="17"/>
      <w:bookmarkEnd w:id="18"/>
      <w:bookmarkEnd w:id="19"/>
    </w:p>
    <w:p>
      <w:pPr>
        <w:spacing w:line="360" w:lineRule="auto"/>
        <w:ind w:left="420" w:firstLine="0" w:firstLineChars="0"/>
        <w:rPr>
          <w:sz w:val="24"/>
          <w:szCs w:val="24"/>
        </w:rPr>
      </w:pPr>
      <w:r>
        <w:rPr>
          <w:rFonts w:hint="eastAsia"/>
          <w:sz w:val="24"/>
          <w:szCs w:val="24"/>
        </w:rPr>
        <w:t>下列术语和定义适用于本标准。</w:t>
      </w:r>
    </w:p>
    <w:p>
      <w:pPr>
        <w:pStyle w:val="3"/>
        <w:spacing w:line="360" w:lineRule="auto"/>
        <w:ind w:firstLine="0" w:firstLineChars="0"/>
        <w:rPr>
          <w:bCs w:val="0"/>
          <w:sz w:val="24"/>
          <w:szCs w:val="24"/>
        </w:rPr>
      </w:pPr>
      <w:r>
        <w:rPr>
          <w:rFonts w:ascii="Times New Roman" w:hAnsi="Times New Roman"/>
          <w:b/>
          <w:sz w:val="24"/>
          <w:szCs w:val="24"/>
        </w:rPr>
        <w:t>3.1</w:t>
      </w:r>
      <w:r>
        <w:rPr>
          <w:rFonts w:hint="eastAsia"/>
          <w:bCs w:val="0"/>
          <w:sz w:val="24"/>
          <w:szCs w:val="24"/>
        </w:rPr>
        <w:t xml:space="preserve"> 软土固化剂</w:t>
      </w:r>
      <w:r>
        <w:rPr>
          <w:rFonts w:ascii="Times New Roman" w:hAnsi="Times New Roman"/>
          <w:bCs w:val="0"/>
          <w:sz w:val="24"/>
          <w:szCs w:val="24"/>
        </w:rPr>
        <w:t>stabilizer for soft soil</w:t>
      </w:r>
      <w:r>
        <w:rPr>
          <w:bCs w:val="0"/>
          <w:sz w:val="24"/>
          <w:szCs w:val="24"/>
        </w:rPr>
        <w:t xml:space="preserve"> </w:t>
      </w:r>
    </w:p>
    <w:p>
      <w:pPr>
        <w:spacing w:line="360" w:lineRule="auto"/>
        <w:ind w:left="0" w:leftChars="0" w:firstLine="420" w:firstLineChars="175"/>
        <w:rPr>
          <w:color w:val="FF0000"/>
          <w:sz w:val="24"/>
          <w:szCs w:val="24"/>
        </w:rPr>
      </w:pPr>
      <w:r>
        <w:rPr>
          <w:rFonts w:hint="eastAsia"/>
          <w:sz w:val="24"/>
          <w:szCs w:val="24"/>
        </w:rPr>
        <w:t>用于固化软土及其它细粒类土的无机水硬性胶凝材料，可显著改善土的物理力学性质，形成满足环境标准并保持长期稳定的固化土。</w:t>
      </w:r>
    </w:p>
    <w:p>
      <w:pPr>
        <w:pStyle w:val="3"/>
        <w:spacing w:line="360" w:lineRule="auto"/>
        <w:ind w:firstLine="0" w:firstLineChars="0"/>
        <w:rPr>
          <w:bCs w:val="0"/>
          <w:sz w:val="24"/>
          <w:szCs w:val="24"/>
        </w:rPr>
      </w:pPr>
      <w:r>
        <w:rPr>
          <w:rFonts w:hint="eastAsia" w:ascii="Times New Roman" w:hAnsi="Times New Roman"/>
          <w:b/>
          <w:sz w:val="24"/>
          <w:szCs w:val="24"/>
        </w:rPr>
        <w:t>3.2</w:t>
      </w:r>
      <w:r>
        <w:rPr>
          <w:bCs w:val="0"/>
          <w:sz w:val="24"/>
          <w:szCs w:val="24"/>
        </w:rPr>
        <w:t xml:space="preserve"> </w:t>
      </w:r>
      <w:r>
        <w:rPr>
          <w:rFonts w:hint="eastAsia"/>
          <w:bCs w:val="0"/>
          <w:sz w:val="24"/>
          <w:szCs w:val="24"/>
        </w:rPr>
        <w:t>固化土</w:t>
      </w:r>
      <w:r>
        <w:rPr>
          <w:rFonts w:ascii="Times New Roman" w:hAnsi="Times New Roman"/>
          <w:bCs w:val="0"/>
          <w:sz w:val="24"/>
          <w:szCs w:val="24"/>
        </w:rPr>
        <w:t>stabilized soil</w:t>
      </w:r>
    </w:p>
    <w:p>
      <w:pPr>
        <w:spacing w:line="360" w:lineRule="auto"/>
        <w:ind w:left="0" w:leftChars="0" w:firstLine="420" w:firstLineChars="175"/>
        <w:rPr>
          <w:sz w:val="24"/>
          <w:szCs w:val="24"/>
        </w:rPr>
      </w:pPr>
      <w:r>
        <w:rPr>
          <w:rFonts w:hint="eastAsia"/>
          <w:sz w:val="24"/>
          <w:szCs w:val="24"/>
        </w:rPr>
        <w:t>软土固化剂与一定含水率的土充分拌合并经养护后形成的固化体。</w:t>
      </w:r>
    </w:p>
    <w:p>
      <w:pPr>
        <w:pStyle w:val="3"/>
        <w:spacing w:line="360" w:lineRule="auto"/>
        <w:ind w:firstLine="0" w:firstLineChars="0"/>
        <w:rPr>
          <w:bCs w:val="0"/>
          <w:sz w:val="24"/>
          <w:szCs w:val="24"/>
        </w:rPr>
      </w:pPr>
      <w:r>
        <w:rPr>
          <w:rFonts w:hint="eastAsia" w:ascii="Times New Roman" w:hAnsi="Times New Roman"/>
          <w:b/>
          <w:sz w:val="24"/>
          <w:szCs w:val="24"/>
        </w:rPr>
        <w:t>3.3</w:t>
      </w:r>
      <w:r>
        <w:rPr>
          <w:rFonts w:hint="eastAsia"/>
          <w:bCs w:val="0"/>
          <w:sz w:val="24"/>
          <w:szCs w:val="24"/>
        </w:rPr>
        <w:t xml:space="preserve">净浆流动度  </w:t>
      </w:r>
      <w:r>
        <w:rPr>
          <w:rFonts w:ascii="Times New Roman" w:hAnsi="Times New Roman"/>
          <w:bCs w:val="0"/>
          <w:sz w:val="24"/>
          <w:szCs w:val="24"/>
        </w:rPr>
        <w:t xml:space="preserve">paste fluidity </w:t>
      </w:r>
    </w:p>
    <w:p>
      <w:pPr>
        <w:spacing w:line="360" w:lineRule="auto"/>
        <w:ind w:left="0" w:leftChars="0" w:firstLine="420" w:firstLineChars="175"/>
        <w:rPr>
          <w:sz w:val="24"/>
          <w:szCs w:val="24"/>
        </w:rPr>
      </w:pPr>
      <w:r>
        <w:rPr>
          <w:rFonts w:hint="eastAsia"/>
          <w:sz w:val="24"/>
          <w:szCs w:val="24"/>
        </w:rPr>
        <w:t>加规定水量拌制的软土固化剂浆液的流动能力。</w:t>
      </w:r>
    </w:p>
    <w:p>
      <w:pPr>
        <w:pStyle w:val="3"/>
        <w:spacing w:line="360" w:lineRule="auto"/>
        <w:ind w:firstLine="0" w:firstLineChars="0"/>
        <w:rPr>
          <w:bCs w:val="0"/>
          <w:sz w:val="24"/>
          <w:szCs w:val="24"/>
        </w:rPr>
      </w:pPr>
      <w:r>
        <w:rPr>
          <w:rFonts w:hint="eastAsia" w:ascii="Times New Roman" w:hAnsi="Times New Roman"/>
          <w:b/>
          <w:sz w:val="24"/>
          <w:szCs w:val="24"/>
        </w:rPr>
        <w:t>3.</w:t>
      </w:r>
      <w:r>
        <w:rPr>
          <w:rFonts w:ascii="Times New Roman" w:hAnsi="Times New Roman"/>
          <w:b/>
          <w:sz w:val="24"/>
          <w:szCs w:val="24"/>
        </w:rPr>
        <w:t>4</w:t>
      </w:r>
      <w:r>
        <w:rPr>
          <w:rFonts w:hint="eastAsia"/>
          <w:bCs w:val="0"/>
          <w:sz w:val="24"/>
          <w:szCs w:val="24"/>
        </w:rPr>
        <w:t>掺入比</w:t>
      </w:r>
      <w:r>
        <w:rPr>
          <w:rFonts w:ascii="Times New Roman" w:hAnsi="Times New Roman"/>
          <w:bCs w:val="0"/>
          <w:sz w:val="24"/>
          <w:szCs w:val="24"/>
        </w:rPr>
        <w:t>mixing ratio</w:t>
      </w:r>
      <w:r>
        <w:rPr>
          <w:rFonts w:hint="eastAsia"/>
          <w:bCs w:val="0"/>
          <w:sz w:val="24"/>
          <w:szCs w:val="24"/>
        </w:rPr>
        <w:t xml:space="preserve"> </w:t>
      </w:r>
    </w:p>
    <w:p>
      <w:pPr>
        <w:spacing w:line="360" w:lineRule="auto"/>
        <w:ind w:left="0" w:leftChars="0" w:firstLine="420" w:firstLineChars="175"/>
        <w:rPr>
          <w:sz w:val="24"/>
          <w:szCs w:val="24"/>
        </w:rPr>
      </w:pPr>
      <w:r>
        <w:rPr>
          <w:rFonts w:hint="eastAsia"/>
          <w:sz w:val="24"/>
          <w:szCs w:val="24"/>
        </w:rPr>
        <w:t>固化土中软土固化剂</w:t>
      </w:r>
      <w:r>
        <w:rPr>
          <w:sz w:val="24"/>
          <w:szCs w:val="24"/>
        </w:rPr>
        <w:t>与原状土的质量</w:t>
      </w:r>
      <w:r>
        <w:rPr>
          <w:rFonts w:hint="eastAsia"/>
          <w:sz w:val="24"/>
          <w:szCs w:val="24"/>
        </w:rPr>
        <w:t>比，以百分数表示。</w:t>
      </w:r>
    </w:p>
    <w:p>
      <w:pPr>
        <w:pStyle w:val="3"/>
        <w:spacing w:line="360" w:lineRule="auto"/>
        <w:ind w:firstLine="0" w:firstLineChars="0"/>
        <w:rPr>
          <w:bCs w:val="0"/>
          <w:sz w:val="24"/>
          <w:szCs w:val="24"/>
        </w:rPr>
      </w:pPr>
      <w:r>
        <w:rPr>
          <w:rFonts w:hint="eastAsia" w:ascii="Times New Roman" w:hAnsi="Times New Roman"/>
          <w:b/>
          <w:sz w:val="24"/>
          <w:szCs w:val="24"/>
        </w:rPr>
        <w:t>3.5</w:t>
      </w:r>
      <w:r>
        <w:rPr>
          <w:rFonts w:ascii="Times New Roman" w:hAnsi="Times New Roman"/>
          <w:bCs w:val="0"/>
          <w:sz w:val="24"/>
          <w:szCs w:val="24"/>
        </w:rPr>
        <w:t xml:space="preserve"> </w:t>
      </w:r>
      <w:r>
        <w:rPr>
          <w:rFonts w:hint="eastAsia"/>
          <w:bCs w:val="0"/>
          <w:sz w:val="24"/>
          <w:szCs w:val="24"/>
        </w:rPr>
        <w:t xml:space="preserve">水灰比 </w:t>
      </w:r>
      <w:r>
        <w:rPr>
          <w:rFonts w:hint="eastAsia" w:ascii="Times New Roman" w:hAnsi="Times New Roman"/>
          <w:bCs w:val="0"/>
          <w:sz w:val="24"/>
          <w:szCs w:val="24"/>
        </w:rPr>
        <w:t>water-cement ratio</w:t>
      </w:r>
    </w:p>
    <w:p>
      <w:pPr>
        <w:spacing w:line="360" w:lineRule="auto"/>
        <w:ind w:left="0" w:leftChars="0" w:firstLine="420" w:firstLineChars="175"/>
        <w:rPr>
          <w:sz w:val="24"/>
          <w:szCs w:val="24"/>
        </w:rPr>
      </w:pPr>
      <w:r>
        <w:rPr>
          <w:rFonts w:hint="eastAsia"/>
          <w:sz w:val="24"/>
          <w:szCs w:val="24"/>
        </w:rPr>
        <w:t>浆液中水与软土固化剂的质量比。</w:t>
      </w:r>
    </w:p>
    <w:p>
      <w:pPr>
        <w:pStyle w:val="3"/>
        <w:spacing w:line="360" w:lineRule="auto"/>
        <w:ind w:firstLine="0" w:firstLineChars="0"/>
        <w:rPr>
          <w:bCs w:val="0"/>
          <w:sz w:val="24"/>
          <w:szCs w:val="24"/>
          <w:lang w:eastAsia="zh-Hans"/>
        </w:rPr>
      </w:pPr>
      <w:r>
        <w:rPr>
          <w:rFonts w:ascii="Times New Roman" w:hAnsi="Times New Roman"/>
          <w:b/>
          <w:sz w:val="24"/>
          <w:szCs w:val="24"/>
        </w:rPr>
        <w:t>3</w:t>
      </w:r>
      <w:r>
        <w:rPr>
          <w:rFonts w:hint="eastAsia" w:ascii="Times New Roman" w:hAnsi="Times New Roman"/>
          <w:b/>
          <w:sz w:val="24"/>
          <w:szCs w:val="24"/>
        </w:rPr>
        <w:t>.6</w:t>
      </w:r>
      <w:r>
        <w:rPr>
          <w:rFonts w:ascii="Times New Roman" w:hAnsi="Times New Roman"/>
          <w:b/>
          <w:sz w:val="24"/>
          <w:szCs w:val="24"/>
        </w:rPr>
        <w:t xml:space="preserve"> </w:t>
      </w:r>
      <w:r>
        <w:rPr>
          <w:rFonts w:hint="eastAsia"/>
          <w:bCs w:val="0"/>
          <w:sz w:val="24"/>
          <w:szCs w:val="24"/>
          <w:lang w:eastAsia="zh-Hans"/>
        </w:rPr>
        <w:t>激发剂</w:t>
      </w:r>
      <w:r>
        <w:rPr>
          <w:bCs w:val="0"/>
          <w:sz w:val="24"/>
          <w:szCs w:val="24"/>
          <w:lang w:eastAsia="zh-Hans"/>
        </w:rPr>
        <w:t xml:space="preserve"> </w:t>
      </w:r>
      <w:r>
        <w:rPr>
          <w:rFonts w:ascii="Times New Roman" w:hAnsi="Times New Roman"/>
          <w:bCs w:val="0"/>
          <w:sz w:val="24"/>
          <w:szCs w:val="24"/>
        </w:rPr>
        <w:t>ac</w:t>
      </w:r>
      <w:r>
        <w:rPr>
          <w:rFonts w:ascii="Times New Roman" w:hAnsi="Times New Roman"/>
          <w:bCs w:val="0"/>
          <w:sz w:val="24"/>
          <w:szCs w:val="24"/>
          <w:lang w:eastAsia="zh-Hans"/>
        </w:rPr>
        <w:t>tivator</w:t>
      </w:r>
    </w:p>
    <w:p>
      <w:pPr>
        <w:spacing w:line="360" w:lineRule="auto"/>
        <w:ind w:left="0" w:leftChars="0" w:firstLine="420" w:firstLineChars="175"/>
        <w:rPr>
          <w:rFonts w:ascii="宋体" w:hAnsi="宋体" w:cs="宋体"/>
          <w:sz w:val="24"/>
          <w:szCs w:val="24"/>
          <w:lang w:eastAsia="zh-Hans" w:bidi="ar"/>
        </w:rPr>
      </w:pPr>
      <w:r>
        <w:rPr>
          <w:rFonts w:hint="eastAsia" w:ascii="宋体" w:hAnsi="宋体" w:cs="宋体"/>
          <w:sz w:val="24"/>
          <w:szCs w:val="24"/>
          <w:lang w:eastAsia="zh-Hans" w:bidi="ar"/>
        </w:rPr>
        <w:t>软土固化剂中用于激发无机矿物材料潜在活性的组分</w:t>
      </w:r>
      <w:r>
        <w:rPr>
          <w:rFonts w:ascii="宋体" w:hAnsi="宋体" w:cs="宋体"/>
          <w:sz w:val="24"/>
          <w:szCs w:val="24"/>
          <w:lang w:eastAsia="zh-Hans" w:bidi="ar"/>
        </w:rPr>
        <w:t>。</w:t>
      </w:r>
    </w:p>
    <w:p>
      <w:pPr>
        <w:pStyle w:val="3"/>
        <w:spacing w:line="360" w:lineRule="auto"/>
        <w:ind w:firstLine="0" w:firstLineChars="0"/>
        <w:rPr>
          <w:bCs w:val="0"/>
          <w:sz w:val="24"/>
          <w:szCs w:val="24"/>
        </w:rPr>
      </w:pPr>
      <w:r>
        <w:rPr>
          <w:rFonts w:hint="eastAsia" w:ascii="Times New Roman" w:hAnsi="Times New Roman"/>
          <w:b/>
          <w:sz w:val="24"/>
          <w:szCs w:val="24"/>
        </w:rPr>
        <w:t>3</w:t>
      </w:r>
      <w:r>
        <w:rPr>
          <w:rFonts w:ascii="Times New Roman" w:hAnsi="Times New Roman"/>
          <w:b/>
          <w:sz w:val="24"/>
          <w:szCs w:val="24"/>
        </w:rPr>
        <w:t>.</w:t>
      </w:r>
      <w:r>
        <w:rPr>
          <w:rFonts w:hint="eastAsia" w:ascii="Times New Roman" w:hAnsi="Times New Roman"/>
          <w:b/>
          <w:sz w:val="24"/>
          <w:szCs w:val="24"/>
        </w:rPr>
        <w:t>7</w:t>
      </w:r>
      <w:r>
        <w:rPr>
          <w:bCs w:val="0"/>
          <w:sz w:val="24"/>
          <w:szCs w:val="24"/>
          <w:lang w:eastAsia="zh-Hans"/>
        </w:rPr>
        <w:t xml:space="preserve"> </w:t>
      </w:r>
      <w:r>
        <w:rPr>
          <w:rFonts w:hint="eastAsia"/>
          <w:bCs w:val="0"/>
          <w:sz w:val="24"/>
          <w:szCs w:val="24"/>
          <w:lang w:eastAsia="zh-Hans"/>
        </w:rPr>
        <w:t>原位固化</w:t>
      </w:r>
      <w:r>
        <w:rPr>
          <w:rFonts w:hint="eastAsia"/>
          <w:bCs w:val="0"/>
          <w:sz w:val="24"/>
          <w:szCs w:val="24"/>
        </w:rPr>
        <w:t xml:space="preserve"> </w:t>
      </w:r>
      <w:r>
        <w:rPr>
          <w:rFonts w:hint="eastAsia" w:ascii="Times New Roman" w:hAnsi="Times New Roman"/>
          <w:bCs w:val="0"/>
          <w:sz w:val="24"/>
          <w:szCs w:val="24"/>
        </w:rPr>
        <w:t xml:space="preserve">in situ </w:t>
      </w:r>
      <w:r>
        <w:rPr>
          <w:rFonts w:ascii="Times New Roman" w:hAnsi="Times New Roman"/>
          <w:bCs w:val="0"/>
          <w:sz w:val="24"/>
          <w:szCs w:val="24"/>
        </w:rPr>
        <w:t>solidification</w:t>
      </w:r>
    </w:p>
    <w:p>
      <w:pPr>
        <w:spacing w:line="360" w:lineRule="auto"/>
        <w:ind w:left="0" w:leftChars="0" w:firstLine="480" w:firstLineChars="0"/>
        <w:rPr>
          <w:rFonts w:ascii="宋体" w:hAnsi="宋体" w:cs="宋体"/>
          <w:sz w:val="24"/>
          <w:szCs w:val="24"/>
          <w:lang w:bidi="ar"/>
        </w:rPr>
      </w:pPr>
      <w:r>
        <w:rPr>
          <w:rFonts w:hint="eastAsia" w:ascii="宋体" w:hAnsi="宋体" w:cs="宋体"/>
          <w:sz w:val="24"/>
          <w:szCs w:val="24"/>
          <w:lang w:bidi="ar"/>
        </w:rPr>
        <w:t>采用搅拌、旋喷等工艺，</w:t>
      </w:r>
      <w:r>
        <w:rPr>
          <w:rFonts w:ascii="宋体" w:hAnsi="宋体" w:cs="宋体"/>
          <w:sz w:val="24"/>
          <w:szCs w:val="24"/>
          <w:lang w:bidi="ar"/>
        </w:rPr>
        <w:t>利用软土固化剂</w:t>
      </w:r>
      <w:r>
        <w:rPr>
          <w:rFonts w:hint="eastAsia" w:ascii="宋体" w:hAnsi="宋体" w:cs="宋体"/>
          <w:sz w:val="24"/>
          <w:szCs w:val="24"/>
          <w:lang w:bidi="ar"/>
        </w:rPr>
        <w:t>将地表以下土体进行原位就地固化处理。</w:t>
      </w:r>
    </w:p>
    <w:p>
      <w:pPr>
        <w:pStyle w:val="3"/>
        <w:spacing w:line="360" w:lineRule="auto"/>
        <w:ind w:firstLine="0" w:firstLineChars="0"/>
        <w:rPr>
          <w:bCs w:val="0"/>
          <w:sz w:val="24"/>
          <w:szCs w:val="24"/>
        </w:rPr>
      </w:pPr>
      <w:r>
        <w:rPr>
          <w:rFonts w:hint="eastAsia" w:ascii="Times New Roman" w:hAnsi="Times New Roman"/>
          <w:b/>
          <w:sz w:val="24"/>
          <w:szCs w:val="24"/>
        </w:rPr>
        <w:t>3</w:t>
      </w:r>
      <w:r>
        <w:rPr>
          <w:rFonts w:ascii="Times New Roman" w:hAnsi="Times New Roman"/>
          <w:b/>
          <w:sz w:val="24"/>
          <w:szCs w:val="24"/>
        </w:rPr>
        <w:t>.</w:t>
      </w:r>
      <w:r>
        <w:rPr>
          <w:rFonts w:hint="eastAsia" w:ascii="Times New Roman" w:hAnsi="Times New Roman"/>
          <w:b/>
          <w:sz w:val="24"/>
          <w:szCs w:val="24"/>
        </w:rPr>
        <w:t>8</w:t>
      </w:r>
      <w:r>
        <w:rPr>
          <w:rFonts w:ascii="Times New Roman" w:hAnsi="Times New Roman"/>
          <w:b/>
          <w:sz w:val="24"/>
          <w:szCs w:val="24"/>
        </w:rPr>
        <w:t xml:space="preserve"> </w:t>
      </w:r>
      <w:r>
        <w:rPr>
          <w:rFonts w:hint="eastAsia"/>
          <w:bCs w:val="0"/>
          <w:sz w:val="24"/>
          <w:szCs w:val="24"/>
          <w:lang w:eastAsia="zh-Hans"/>
        </w:rPr>
        <w:t>异位拌合碾压固化</w:t>
      </w:r>
      <w:r>
        <w:rPr>
          <w:rFonts w:hint="eastAsia"/>
          <w:bCs w:val="0"/>
          <w:sz w:val="24"/>
          <w:szCs w:val="24"/>
        </w:rPr>
        <w:t xml:space="preserve"> </w:t>
      </w:r>
      <w:r>
        <w:rPr>
          <w:rFonts w:hint="eastAsia" w:ascii="Times New Roman" w:hAnsi="Times New Roman"/>
          <w:bCs w:val="0"/>
          <w:sz w:val="24"/>
          <w:szCs w:val="24"/>
        </w:rPr>
        <w:t>ectopic mixing, rolling and solidification</w:t>
      </w:r>
    </w:p>
    <w:p>
      <w:pPr>
        <w:spacing w:line="360" w:lineRule="auto"/>
        <w:ind w:left="0" w:leftChars="0" w:firstLine="0" w:firstLineChars="0"/>
        <w:rPr>
          <w:rFonts w:ascii="宋体" w:hAnsi="宋体" w:cs="宋体"/>
          <w:sz w:val="24"/>
          <w:szCs w:val="24"/>
          <w:lang w:bidi="ar"/>
        </w:rPr>
      </w:pPr>
      <w:r>
        <w:rPr>
          <w:rFonts w:hint="eastAsia" w:ascii="宋体" w:hAnsi="宋体" w:cs="宋体"/>
          <w:sz w:val="24"/>
          <w:szCs w:val="24"/>
          <w:lang w:bidi="ar"/>
        </w:rPr>
        <w:t xml:space="preserve"> </w:t>
      </w:r>
      <w:r>
        <w:rPr>
          <w:rFonts w:ascii="宋体" w:hAnsi="宋体" w:cs="宋体"/>
          <w:sz w:val="24"/>
          <w:szCs w:val="24"/>
          <w:lang w:bidi="ar"/>
        </w:rPr>
        <w:t xml:space="preserve">   </w:t>
      </w:r>
      <w:r>
        <w:rPr>
          <w:rFonts w:hint="eastAsia" w:ascii="宋体" w:hAnsi="宋体" w:cs="宋体"/>
          <w:sz w:val="24"/>
          <w:szCs w:val="24"/>
          <w:lang w:bidi="ar"/>
        </w:rPr>
        <w:t>软土固化剂与土体按照比例均匀混合形成混合料，然后将混合料进行摊铺、碾压形成满足工程要求的固化土。</w:t>
      </w:r>
    </w:p>
    <w:p>
      <w:pPr>
        <w:pStyle w:val="3"/>
        <w:spacing w:line="360" w:lineRule="auto"/>
        <w:ind w:firstLine="0" w:firstLineChars="0"/>
        <w:rPr>
          <w:bCs w:val="0"/>
          <w:sz w:val="24"/>
          <w:szCs w:val="24"/>
        </w:rPr>
      </w:pPr>
      <w:r>
        <w:rPr>
          <w:rFonts w:hint="eastAsia" w:ascii="Times New Roman" w:hAnsi="Times New Roman"/>
          <w:b/>
          <w:sz w:val="24"/>
          <w:szCs w:val="24"/>
        </w:rPr>
        <w:t>3</w:t>
      </w:r>
      <w:r>
        <w:rPr>
          <w:rFonts w:ascii="Times New Roman" w:hAnsi="Times New Roman"/>
          <w:b/>
          <w:sz w:val="24"/>
          <w:szCs w:val="24"/>
        </w:rPr>
        <w:t>.</w:t>
      </w:r>
      <w:r>
        <w:rPr>
          <w:rFonts w:hint="eastAsia" w:ascii="Times New Roman" w:hAnsi="Times New Roman"/>
          <w:b/>
          <w:sz w:val="24"/>
          <w:szCs w:val="24"/>
        </w:rPr>
        <w:t>9</w:t>
      </w:r>
      <w:r>
        <w:rPr>
          <w:rFonts w:ascii="Times New Roman" w:hAnsi="Times New Roman"/>
          <w:b/>
          <w:sz w:val="24"/>
          <w:szCs w:val="24"/>
        </w:rPr>
        <w:t xml:space="preserve"> </w:t>
      </w:r>
      <w:r>
        <w:rPr>
          <w:rFonts w:hint="eastAsia"/>
          <w:bCs w:val="0"/>
          <w:sz w:val="24"/>
          <w:szCs w:val="24"/>
          <w:lang w:eastAsia="zh-Hans"/>
        </w:rPr>
        <w:t>异位拌合浇筑固化</w:t>
      </w:r>
      <w:r>
        <w:rPr>
          <w:rFonts w:hint="eastAsia"/>
          <w:bCs w:val="0"/>
          <w:sz w:val="24"/>
          <w:szCs w:val="24"/>
        </w:rPr>
        <w:t xml:space="preserve"> </w:t>
      </w:r>
      <w:r>
        <w:rPr>
          <w:rFonts w:hint="eastAsia" w:ascii="Times New Roman" w:hAnsi="Times New Roman"/>
          <w:bCs w:val="0"/>
          <w:sz w:val="24"/>
          <w:szCs w:val="24"/>
        </w:rPr>
        <w:t>ectopic mixing pouring and solidification</w:t>
      </w:r>
    </w:p>
    <w:p>
      <w:pPr>
        <w:spacing w:line="360" w:lineRule="auto"/>
        <w:ind w:left="0" w:leftChars="0" w:firstLine="480"/>
        <w:rPr>
          <w:rFonts w:ascii="宋体" w:hAnsi="宋体" w:cs="宋体"/>
          <w:sz w:val="24"/>
          <w:szCs w:val="24"/>
          <w:lang w:bidi="ar"/>
        </w:rPr>
      </w:pPr>
      <w:r>
        <w:rPr>
          <w:rFonts w:hint="eastAsia" w:ascii="宋体" w:hAnsi="宋体" w:cs="宋体"/>
          <w:sz w:val="24"/>
          <w:szCs w:val="24"/>
          <w:lang w:bidi="ar"/>
        </w:rPr>
        <w:t>软土固化剂、土和水按照比例混合，形成具有流动性的混合料；将混合料浇筑到工程区域，一定龄期后形成满足工程要求的固化土。</w:t>
      </w:r>
    </w:p>
    <w:p>
      <w:pPr>
        <w:pStyle w:val="2"/>
        <w:spacing w:line="360" w:lineRule="auto"/>
        <w:ind w:firstLine="0" w:firstLineChars="0"/>
        <w:rPr>
          <w:b/>
          <w:sz w:val="24"/>
          <w:szCs w:val="24"/>
        </w:rPr>
      </w:pPr>
      <w:bookmarkStart w:id="20" w:name="_Toc7563"/>
      <w:bookmarkStart w:id="21" w:name="_Toc164086525"/>
      <w:bookmarkStart w:id="22" w:name="_Toc919627225"/>
      <w:r>
        <w:rPr>
          <w:rFonts w:hint="eastAsia"/>
          <w:b/>
          <w:sz w:val="24"/>
          <w:szCs w:val="24"/>
        </w:rPr>
        <w:t>4 材料</w:t>
      </w:r>
      <w:bookmarkEnd w:id="20"/>
      <w:bookmarkEnd w:id="21"/>
      <w:bookmarkEnd w:id="22"/>
    </w:p>
    <w:p>
      <w:pPr>
        <w:pStyle w:val="3"/>
        <w:spacing w:line="360" w:lineRule="auto"/>
        <w:ind w:firstLine="0" w:firstLineChars="0"/>
        <w:rPr>
          <w:bCs w:val="0"/>
          <w:sz w:val="24"/>
          <w:szCs w:val="24"/>
        </w:rPr>
      </w:pPr>
      <w:r>
        <w:rPr>
          <w:rFonts w:ascii="Times New Roman" w:hAnsi="Times New Roman"/>
          <w:b/>
          <w:sz w:val="24"/>
          <w:szCs w:val="24"/>
        </w:rPr>
        <w:t xml:space="preserve">4.1 </w:t>
      </w:r>
      <w:r>
        <w:rPr>
          <w:bCs w:val="0"/>
          <w:sz w:val="24"/>
          <w:szCs w:val="24"/>
          <w:lang w:eastAsia="zh-Hans"/>
        </w:rPr>
        <w:t>水泥</w:t>
      </w:r>
      <w:r>
        <w:rPr>
          <w:rFonts w:hint="eastAsia"/>
          <w:bCs w:val="0"/>
          <w:sz w:val="24"/>
          <w:szCs w:val="24"/>
        </w:rPr>
        <w:t>及水泥熟料</w:t>
      </w:r>
    </w:p>
    <w:p>
      <w:pPr>
        <w:spacing w:line="360" w:lineRule="auto"/>
        <w:ind w:left="0" w:leftChars="0" w:firstLine="420" w:firstLineChars="175"/>
        <w:rPr>
          <w:sz w:val="24"/>
          <w:szCs w:val="24"/>
        </w:rPr>
      </w:pPr>
      <w:r>
        <w:rPr>
          <w:rFonts w:hint="eastAsia"/>
          <w:sz w:val="24"/>
          <w:szCs w:val="24"/>
        </w:rPr>
        <w:t>水泥</w:t>
      </w:r>
      <w:r>
        <w:rPr>
          <w:rFonts w:hint="eastAsia"/>
          <w:sz w:val="24"/>
          <w:szCs w:val="24"/>
          <w:lang w:eastAsia="zh-Hans"/>
        </w:rPr>
        <w:t>应</w:t>
      </w:r>
      <w:r>
        <w:rPr>
          <w:rFonts w:hint="eastAsia"/>
          <w:sz w:val="24"/>
          <w:szCs w:val="24"/>
        </w:rPr>
        <w:t>符合GB 175的规定，水泥熟料应符合GB/T 21372的规定。</w:t>
      </w:r>
    </w:p>
    <w:p>
      <w:pPr>
        <w:pStyle w:val="3"/>
        <w:spacing w:line="360" w:lineRule="auto"/>
        <w:ind w:firstLine="0" w:firstLineChars="0"/>
        <w:rPr>
          <w:bCs w:val="0"/>
          <w:sz w:val="24"/>
          <w:szCs w:val="24"/>
        </w:rPr>
      </w:pPr>
      <w:r>
        <w:rPr>
          <w:rFonts w:hint="eastAsia" w:ascii="Times New Roman" w:hAnsi="Times New Roman"/>
          <w:b/>
          <w:sz w:val="24"/>
          <w:szCs w:val="24"/>
        </w:rPr>
        <w:t>4.2</w:t>
      </w:r>
      <w:r>
        <w:rPr>
          <w:rFonts w:ascii="Times New Roman" w:hAnsi="Times New Roman"/>
          <w:b/>
          <w:sz w:val="24"/>
          <w:szCs w:val="24"/>
        </w:rPr>
        <w:t xml:space="preserve"> </w:t>
      </w:r>
      <w:r>
        <w:rPr>
          <w:rFonts w:hint="eastAsia"/>
          <w:bCs w:val="0"/>
          <w:sz w:val="24"/>
          <w:szCs w:val="24"/>
        </w:rPr>
        <w:t>矿渣粉</w:t>
      </w:r>
    </w:p>
    <w:p>
      <w:pPr>
        <w:spacing w:line="360" w:lineRule="auto"/>
        <w:ind w:left="0" w:leftChars="0" w:firstLine="420" w:firstLineChars="175"/>
        <w:rPr>
          <w:sz w:val="24"/>
          <w:szCs w:val="24"/>
        </w:rPr>
      </w:pPr>
      <w:r>
        <w:rPr>
          <w:rFonts w:hint="eastAsia"/>
          <w:sz w:val="24"/>
          <w:szCs w:val="24"/>
        </w:rPr>
        <w:t>矿渣粉</w:t>
      </w:r>
      <w:r>
        <w:rPr>
          <w:rFonts w:hint="eastAsia"/>
          <w:sz w:val="24"/>
          <w:szCs w:val="24"/>
          <w:lang w:eastAsia="zh-Hans"/>
        </w:rPr>
        <w:t>应</w:t>
      </w:r>
      <w:r>
        <w:rPr>
          <w:rFonts w:hint="eastAsia"/>
          <w:sz w:val="24"/>
          <w:szCs w:val="24"/>
        </w:rPr>
        <w:t>符合GB/T 18046的规定。</w:t>
      </w:r>
    </w:p>
    <w:p>
      <w:pPr>
        <w:pStyle w:val="3"/>
        <w:spacing w:line="360" w:lineRule="auto"/>
        <w:ind w:firstLine="0" w:firstLineChars="0"/>
        <w:rPr>
          <w:sz w:val="24"/>
          <w:szCs w:val="24"/>
        </w:rPr>
      </w:pPr>
      <w:r>
        <w:rPr>
          <w:rFonts w:ascii="Times New Roman" w:hAnsi="Times New Roman"/>
          <w:b/>
          <w:bCs w:val="0"/>
          <w:sz w:val="24"/>
          <w:szCs w:val="24"/>
        </w:rPr>
        <w:t>4.3</w:t>
      </w:r>
      <w:r>
        <w:rPr>
          <w:rFonts w:hint="eastAsia"/>
          <w:sz w:val="24"/>
          <w:szCs w:val="24"/>
        </w:rPr>
        <w:t xml:space="preserve"> 其他材料</w:t>
      </w:r>
    </w:p>
    <w:p>
      <w:pPr>
        <w:spacing w:line="360" w:lineRule="auto"/>
        <w:ind w:left="0" w:leftChars="0" w:firstLine="420" w:firstLineChars="175"/>
        <w:rPr>
          <w:sz w:val="24"/>
          <w:szCs w:val="24"/>
        </w:rPr>
      </w:pPr>
      <w:r>
        <w:rPr>
          <w:rFonts w:hint="eastAsia"/>
          <w:sz w:val="24"/>
          <w:szCs w:val="24"/>
        </w:rPr>
        <w:t>包括石膏、石灰、粉煤灰、钢渣粉、硅灰，及其它具有一定水化活性的无机</w:t>
      </w:r>
      <w:r>
        <w:rPr>
          <w:rFonts w:hint="eastAsia"/>
          <w:sz w:val="24"/>
          <w:szCs w:val="24"/>
          <w:lang w:eastAsia="zh-Hans"/>
        </w:rPr>
        <w:t>矿物</w:t>
      </w:r>
      <w:r>
        <w:rPr>
          <w:rFonts w:hint="eastAsia"/>
          <w:sz w:val="24"/>
          <w:szCs w:val="24"/>
        </w:rPr>
        <w:t>材料，应符合国家及行业相关标准。</w:t>
      </w:r>
    </w:p>
    <w:p>
      <w:pPr>
        <w:pStyle w:val="3"/>
        <w:spacing w:line="360" w:lineRule="auto"/>
        <w:ind w:firstLine="0" w:firstLineChars="0"/>
        <w:rPr>
          <w:bCs w:val="0"/>
          <w:sz w:val="24"/>
          <w:szCs w:val="24"/>
          <w:lang w:eastAsia="zh-Hans"/>
        </w:rPr>
      </w:pPr>
      <w:r>
        <w:rPr>
          <w:rFonts w:hint="eastAsia" w:ascii="Times New Roman" w:hAnsi="Times New Roman"/>
          <w:b/>
          <w:sz w:val="24"/>
          <w:szCs w:val="24"/>
        </w:rPr>
        <w:t>4.</w:t>
      </w:r>
      <w:r>
        <w:rPr>
          <w:rFonts w:ascii="Times New Roman" w:hAnsi="Times New Roman"/>
          <w:b/>
          <w:sz w:val="24"/>
          <w:szCs w:val="24"/>
        </w:rPr>
        <w:t>4</w:t>
      </w:r>
      <w:r>
        <w:rPr>
          <w:rFonts w:ascii="Times New Roman" w:hAnsi="Times New Roman"/>
          <w:bCs w:val="0"/>
          <w:sz w:val="24"/>
          <w:szCs w:val="24"/>
        </w:rPr>
        <w:t xml:space="preserve"> </w:t>
      </w:r>
      <w:r>
        <w:rPr>
          <w:rFonts w:hint="eastAsia"/>
          <w:bCs w:val="0"/>
          <w:sz w:val="24"/>
          <w:szCs w:val="24"/>
          <w:lang w:eastAsia="zh-Hans"/>
        </w:rPr>
        <w:t>激发剂</w:t>
      </w:r>
    </w:p>
    <w:p>
      <w:pPr>
        <w:spacing w:line="360" w:lineRule="auto"/>
        <w:ind w:left="0" w:leftChars="0" w:firstLine="420" w:firstLineChars="175"/>
      </w:pPr>
      <w:r>
        <w:rPr>
          <w:rFonts w:hint="eastAsia" w:ascii="宋体" w:hAnsi="宋体" w:cs="宋体"/>
          <w:sz w:val="24"/>
          <w:szCs w:val="24"/>
          <w:lang w:eastAsia="zh-Hans" w:bidi="ar"/>
        </w:rPr>
        <w:t>激发剂包括</w:t>
      </w:r>
      <w:r>
        <w:fldChar w:fldCharType="begin"/>
      </w:r>
      <w:r>
        <w:instrText xml:space="preserve"> HYPERLINK "https://baike.baidu.com/item/%E8%8B%9B%E6%80%A7%E7%A2%B1/914711?fromModule=lemma_inlink" \t "/Users/jgliu/Documentsx/_blank" </w:instrText>
      </w:r>
      <w:r>
        <w:fldChar w:fldCharType="separate"/>
      </w:r>
      <w:r>
        <w:rPr>
          <w:rFonts w:hint="eastAsia" w:ascii="宋体" w:hAnsi="宋体" w:cs="宋体"/>
          <w:sz w:val="24"/>
          <w:szCs w:val="24"/>
        </w:rPr>
        <w:t>苛性碱</w:t>
      </w:r>
      <w:r>
        <w:rPr>
          <w:rFonts w:hint="eastAsia" w:ascii="宋体" w:hAnsi="宋体" w:cs="宋体"/>
          <w:sz w:val="24"/>
          <w:szCs w:val="24"/>
        </w:rPr>
        <w:fldChar w:fldCharType="end"/>
      </w:r>
      <w:r>
        <w:rPr>
          <w:rFonts w:hint="eastAsia" w:ascii="宋体" w:hAnsi="宋体" w:cs="宋体"/>
          <w:sz w:val="24"/>
          <w:szCs w:val="24"/>
          <w:lang w:bidi="ar"/>
        </w:rPr>
        <w:t>、含碱性元素的</w:t>
      </w:r>
      <w:r>
        <w:fldChar w:fldCharType="begin"/>
      </w:r>
      <w:r>
        <w:instrText xml:space="preserve"> HYPERLINK "https://baike.baidu.com/item/%E7%A1%85%E9%85%B8%E7%9B%90/1529277?fromModule=lemma_inlink" \t "/Users/jgliu/Documentsx/_blank" </w:instrText>
      </w:r>
      <w:r>
        <w:fldChar w:fldCharType="separate"/>
      </w:r>
      <w:r>
        <w:rPr>
          <w:rFonts w:hint="eastAsia" w:ascii="宋体" w:hAnsi="宋体" w:cs="宋体"/>
          <w:sz w:val="24"/>
          <w:szCs w:val="24"/>
        </w:rPr>
        <w:t>硅酸盐</w:t>
      </w:r>
      <w:r>
        <w:rPr>
          <w:rFonts w:hint="eastAsia" w:ascii="宋体" w:hAnsi="宋体" w:cs="宋体"/>
          <w:sz w:val="24"/>
          <w:szCs w:val="24"/>
        </w:rPr>
        <w:fldChar w:fldCharType="end"/>
      </w:r>
      <w:r>
        <w:rPr>
          <w:rFonts w:hint="eastAsia" w:ascii="宋体" w:hAnsi="宋体" w:cs="宋体"/>
          <w:sz w:val="24"/>
          <w:szCs w:val="24"/>
          <w:lang w:bidi="ar"/>
        </w:rPr>
        <w:t>、</w:t>
      </w:r>
      <w:r>
        <w:fldChar w:fldCharType="begin"/>
      </w:r>
      <w:r>
        <w:instrText xml:space="preserve"> HYPERLINK "https://baike.baidu.com/item/%E9%93%9D%E9%85%B8%E7%9B%90/1847043?fromModule=lemma_inlink" \t "/Users/jgliu/Documentsx/_blank" </w:instrText>
      </w:r>
      <w:r>
        <w:fldChar w:fldCharType="separate"/>
      </w:r>
      <w:r>
        <w:rPr>
          <w:rFonts w:hint="eastAsia" w:ascii="宋体" w:hAnsi="宋体" w:cs="宋体"/>
          <w:sz w:val="24"/>
          <w:szCs w:val="24"/>
        </w:rPr>
        <w:t>铝酸盐</w:t>
      </w:r>
      <w:r>
        <w:rPr>
          <w:rFonts w:hint="eastAsia" w:ascii="宋体" w:hAnsi="宋体" w:cs="宋体"/>
          <w:sz w:val="24"/>
          <w:szCs w:val="24"/>
        </w:rPr>
        <w:fldChar w:fldCharType="end"/>
      </w:r>
      <w:r>
        <w:rPr>
          <w:rFonts w:hint="eastAsia" w:ascii="宋体" w:hAnsi="宋体" w:cs="宋体"/>
          <w:sz w:val="24"/>
          <w:szCs w:val="24"/>
          <w:lang w:bidi="ar"/>
        </w:rPr>
        <w:t>、</w:t>
      </w:r>
      <w:r>
        <w:fldChar w:fldCharType="begin"/>
      </w:r>
      <w:r>
        <w:instrText xml:space="preserve"> HYPERLINK "https://baike.baidu.com/item/%E7%A3%B7%E9%85%B8%E7%9B%90/8671866?fromModule=lemma_inlink" \t "/Users/jgliu/Documentsx/_blank" </w:instrText>
      </w:r>
      <w:r>
        <w:fldChar w:fldCharType="separate"/>
      </w:r>
      <w:r>
        <w:rPr>
          <w:rFonts w:hint="eastAsia" w:ascii="宋体" w:hAnsi="宋体" w:cs="宋体"/>
          <w:sz w:val="24"/>
          <w:szCs w:val="24"/>
        </w:rPr>
        <w:t>磷酸盐</w:t>
      </w:r>
      <w:r>
        <w:rPr>
          <w:rFonts w:hint="eastAsia" w:ascii="宋体" w:hAnsi="宋体" w:cs="宋体"/>
          <w:sz w:val="24"/>
          <w:szCs w:val="24"/>
        </w:rPr>
        <w:fldChar w:fldCharType="end"/>
      </w:r>
      <w:r>
        <w:rPr>
          <w:rFonts w:hint="eastAsia" w:ascii="宋体" w:hAnsi="宋体" w:cs="宋体"/>
          <w:sz w:val="24"/>
          <w:szCs w:val="24"/>
          <w:lang w:bidi="ar"/>
        </w:rPr>
        <w:t>、</w:t>
      </w:r>
      <w:r>
        <w:fldChar w:fldCharType="begin"/>
      </w:r>
      <w:r>
        <w:instrText xml:space="preserve"> HYPERLINK "https://baike.baidu.com/item/%E7%A1%AB%E9%85%B8%E7%9B%90/4695412?fromModule=lemma_inlink" \t "/Users/jgliu/Documentsx/_blank" </w:instrText>
      </w:r>
      <w:r>
        <w:fldChar w:fldCharType="separate"/>
      </w:r>
      <w:r>
        <w:rPr>
          <w:rFonts w:hint="eastAsia" w:ascii="宋体" w:hAnsi="宋体" w:cs="宋体"/>
          <w:sz w:val="24"/>
          <w:szCs w:val="24"/>
        </w:rPr>
        <w:t>硫酸盐</w:t>
      </w:r>
      <w:r>
        <w:rPr>
          <w:rFonts w:hint="eastAsia" w:ascii="宋体" w:hAnsi="宋体" w:cs="宋体"/>
          <w:sz w:val="24"/>
          <w:szCs w:val="24"/>
        </w:rPr>
        <w:fldChar w:fldCharType="end"/>
      </w:r>
      <w:r>
        <w:rPr>
          <w:rFonts w:hint="eastAsia" w:ascii="宋体" w:hAnsi="宋体" w:cs="宋体"/>
          <w:sz w:val="24"/>
          <w:szCs w:val="24"/>
          <w:lang w:bidi="ar"/>
        </w:rPr>
        <w:t>、</w:t>
      </w:r>
      <w:r>
        <w:fldChar w:fldCharType="begin"/>
      </w:r>
      <w:r>
        <w:instrText xml:space="preserve"> HYPERLINK "https://baike.baidu.com/item/%E7%A2%B3%E9%85%B8%E7%9B%90/4695445?fromModule=lemma_inlink" \t "/Users/jgliu/Documentsx/_blank" </w:instrText>
      </w:r>
      <w:r>
        <w:fldChar w:fldCharType="separate"/>
      </w:r>
      <w:r>
        <w:rPr>
          <w:rFonts w:hint="eastAsia" w:ascii="宋体" w:hAnsi="宋体" w:cs="宋体"/>
          <w:sz w:val="24"/>
          <w:szCs w:val="24"/>
        </w:rPr>
        <w:t>碳酸盐</w:t>
      </w:r>
      <w:r>
        <w:rPr>
          <w:rFonts w:hint="eastAsia" w:ascii="宋体" w:hAnsi="宋体" w:cs="宋体"/>
          <w:sz w:val="24"/>
          <w:szCs w:val="24"/>
        </w:rPr>
        <w:fldChar w:fldCharType="end"/>
      </w:r>
      <w:r>
        <w:rPr>
          <w:rFonts w:hint="eastAsia" w:ascii="宋体" w:hAnsi="宋体" w:cs="宋体"/>
          <w:sz w:val="24"/>
          <w:szCs w:val="24"/>
          <w:lang w:bidi="ar"/>
        </w:rPr>
        <w:t>等</w:t>
      </w:r>
      <w:r>
        <w:rPr>
          <w:rFonts w:ascii="宋体" w:hAnsi="宋体" w:cs="宋体"/>
          <w:sz w:val="24"/>
          <w:szCs w:val="24"/>
          <w:lang w:bidi="ar"/>
        </w:rPr>
        <w:t>，</w:t>
      </w:r>
      <w:r>
        <w:rPr>
          <w:rFonts w:hint="eastAsia" w:ascii="宋体" w:hAnsi="宋体" w:cs="宋体"/>
          <w:sz w:val="24"/>
          <w:szCs w:val="24"/>
          <w:lang w:eastAsia="zh-Hans" w:bidi="ar"/>
        </w:rPr>
        <w:t>可以是一种或多种物质的混合</w:t>
      </w:r>
      <w:r>
        <w:rPr>
          <w:rFonts w:ascii="宋体" w:hAnsi="宋体" w:cs="宋体"/>
          <w:sz w:val="24"/>
          <w:szCs w:val="24"/>
          <w:lang w:eastAsia="zh-Hans" w:bidi="ar"/>
        </w:rPr>
        <w:t>。</w:t>
      </w:r>
    </w:p>
    <w:p>
      <w:pPr>
        <w:pStyle w:val="2"/>
        <w:spacing w:line="360" w:lineRule="auto"/>
        <w:ind w:firstLine="0" w:firstLineChars="0"/>
        <w:rPr>
          <w:rFonts w:ascii="黑体" w:hAnsi="黑体" w:cs="黑体"/>
          <w:bCs w:val="0"/>
          <w:sz w:val="24"/>
          <w:szCs w:val="24"/>
        </w:rPr>
      </w:pPr>
      <w:bookmarkStart w:id="23" w:name="_Toc6563"/>
      <w:bookmarkStart w:id="24" w:name="_Toc734963116"/>
      <w:bookmarkStart w:id="25" w:name="_Toc492235016"/>
      <w:bookmarkStart w:id="26" w:name="_Toc164086526"/>
      <w:r>
        <w:rPr>
          <w:rFonts w:hint="eastAsia"/>
          <w:b/>
          <w:sz w:val="24"/>
          <w:szCs w:val="24"/>
        </w:rPr>
        <w:t>5 分类和标记</w:t>
      </w:r>
      <w:bookmarkEnd w:id="23"/>
      <w:bookmarkEnd w:id="24"/>
      <w:bookmarkEnd w:id="25"/>
      <w:bookmarkEnd w:id="26"/>
      <w:r>
        <w:rPr>
          <w:rFonts w:hint="eastAsia" w:ascii="黑体" w:hAnsi="黑体" w:cs="黑体"/>
          <w:bCs w:val="0"/>
          <w:sz w:val="24"/>
          <w:szCs w:val="24"/>
        </w:rPr>
        <w:tab/>
      </w:r>
    </w:p>
    <w:p>
      <w:pPr>
        <w:pStyle w:val="3"/>
        <w:spacing w:line="360" w:lineRule="auto"/>
        <w:ind w:firstLine="0" w:firstLineChars="0"/>
        <w:rPr>
          <w:bCs w:val="0"/>
          <w:sz w:val="24"/>
          <w:szCs w:val="24"/>
        </w:rPr>
      </w:pPr>
      <w:r>
        <w:rPr>
          <w:rFonts w:hint="eastAsia" w:ascii="Times New Roman" w:hAnsi="Times New Roman"/>
          <w:b/>
          <w:sz w:val="24"/>
          <w:szCs w:val="24"/>
        </w:rPr>
        <w:t>5.1</w:t>
      </w:r>
      <w:r>
        <w:rPr>
          <w:rFonts w:hint="eastAsia"/>
          <w:bCs w:val="0"/>
          <w:sz w:val="24"/>
          <w:szCs w:val="24"/>
        </w:rPr>
        <w:t xml:space="preserve"> 分类</w:t>
      </w:r>
    </w:p>
    <w:p>
      <w:pPr>
        <w:pStyle w:val="15"/>
        <w:spacing w:before="0" w:beforeAutospacing="0" w:after="0" w:afterAutospacing="0" w:line="360" w:lineRule="auto"/>
        <w:rPr>
          <w:rFonts w:ascii="Times New Roman" w:hAnsi="Times New Roman" w:cs="Times New Roman"/>
        </w:rPr>
      </w:pPr>
      <w:r>
        <w:rPr>
          <w:rFonts w:ascii="Times New Roman" w:hAnsi="Times New Roman" w:cs="Times New Roman"/>
          <w:b/>
          <w:bCs/>
        </w:rPr>
        <w:t xml:space="preserve">5.1.1 </w:t>
      </w:r>
      <w:r>
        <w:rPr>
          <w:rFonts w:hint="eastAsia"/>
        </w:rPr>
        <w:t>按</w:t>
      </w:r>
      <w:r>
        <w:rPr>
          <w:rFonts w:ascii="Times New Roman" w:hAnsi="Times New Roman" w:cs="Times New Roman"/>
        </w:rPr>
        <w:t>GB/T176</w:t>
      </w:r>
      <w:r>
        <w:rPr>
          <w:rFonts w:hint="eastAsia" w:ascii="Times New Roman" w:hAnsi="Times New Roman" w:cs="Times New Roman"/>
        </w:rPr>
        <w:t>规定的X射线荧光分析方法（X</w:t>
      </w:r>
      <w:r>
        <w:rPr>
          <w:rFonts w:ascii="Times New Roman" w:hAnsi="Times New Roman" w:cs="Times New Roman"/>
        </w:rPr>
        <w:t>RF</w:t>
      </w:r>
      <w:r>
        <w:rPr>
          <w:rFonts w:hint="eastAsia" w:ascii="Times New Roman" w:hAnsi="Times New Roman" w:cs="Times New Roman"/>
        </w:rPr>
        <w:t>）进行试验，软土固化剂根据其化学组成中氧化钙成分含</w:t>
      </w:r>
      <w:r>
        <w:rPr>
          <w:rFonts w:ascii="Times New Roman" w:hAnsi="Times New Roman" w:cs="Times New Roman"/>
        </w:rPr>
        <w:t>量分为</w:t>
      </w:r>
      <w:r>
        <w:rPr>
          <w:rFonts w:hint="eastAsia" w:ascii="Times New Roman" w:hAnsi="Times New Roman" w:cs="Times New Roman"/>
        </w:rPr>
        <w:t>三类</w:t>
      </w:r>
      <w:r>
        <w:rPr>
          <w:rFonts w:ascii="Times New Roman" w:hAnsi="Times New Roman" w:cs="Times New Roman"/>
        </w:rPr>
        <w:t>：</w:t>
      </w:r>
    </w:p>
    <w:p>
      <w:pPr>
        <w:pStyle w:val="15"/>
        <w:spacing w:before="0" w:beforeAutospacing="0" w:after="0" w:afterAutospacing="0" w:line="360" w:lineRule="auto"/>
        <w:ind w:left="420"/>
        <w:rPr>
          <w:rFonts w:ascii="Times New Roman" w:hAnsi="Times New Roman" w:cs="Times New Roman"/>
        </w:rPr>
      </w:pPr>
      <w:r>
        <w:rPr>
          <w:rFonts w:ascii="Times New Roman" w:hAnsi="Times New Roman" w:cs="Times New Roman"/>
        </w:rPr>
        <w:t>H</w:t>
      </w:r>
      <w:r>
        <w:rPr>
          <w:rFonts w:hint="eastAsia" w:ascii="Times New Roman" w:hAnsi="Times New Roman" w:cs="Times New Roman"/>
        </w:rPr>
        <w:t>类：</w:t>
      </w:r>
      <w:r>
        <w:rPr>
          <w:rFonts w:ascii="Times New Roman" w:hAnsi="Times New Roman" w:cs="Times New Roman"/>
        </w:rPr>
        <w:t>高钙</w:t>
      </w:r>
      <w:r>
        <w:rPr>
          <w:rFonts w:hint="eastAsia" w:ascii="Times New Roman" w:hAnsi="Times New Roman" w:cs="Times New Roman"/>
        </w:rPr>
        <w:t>类软土固化剂，化学组成中氧化钙成分含量</w:t>
      </w:r>
      <w:r>
        <w:rPr>
          <w:rFonts w:ascii="Times New Roman" w:hAnsi="Times New Roman" w:cs="Times New Roman"/>
        </w:rPr>
        <w:t>＞60%</w:t>
      </w:r>
      <w:r>
        <w:rPr>
          <w:rFonts w:hint="eastAsia" w:ascii="Times New Roman" w:hAnsi="Times New Roman" w:cs="Times New Roman"/>
        </w:rPr>
        <w:t>；</w:t>
      </w:r>
    </w:p>
    <w:p>
      <w:pPr>
        <w:pStyle w:val="15"/>
        <w:spacing w:before="0" w:beforeAutospacing="0" w:after="0" w:afterAutospacing="0" w:line="360" w:lineRule="auto"/>
        <w:ind w:left="420"/>
        <w:rPr>
          <w:rFonts w:ascii="Times New Roman" w:hAnsi="Times New Roman" w:cs="Times New Roman"/>
        </w:rPr>
      </w:pPr>
      <w:r>
        <w:rPr>
          <w:rFonts w:hint="eastAsia" w:ascii="Times New Roman" w:hAnsi="Times New Roman" w:cs="Times New Roman"/>
        </w:rPr>
        <w:t>M类：</w:t>
      </w:r>
      <w:r>
        <w:rPr>
          <w:rFonts w:ascii="Times New Roman" w:hAnsi="Times New Roman" w:cs="Times New Roman"/>
        </w:rPr>
        <w:t>中钙</w:t>
      </w:r>
      <w:r>
        <w:rPr>
          <w:rFonts w:hint="eastAsia" w:ascii="Times New Roman" w:hAnsi="Times New Roman" w:cs="Times New Roman"/>
        </w:rPr>
        <w:t>类软土固化剂，化学组成中氧化钙成分含量</w:t>
      </w:r>
      <w:r>
        <w:rPr>
          <w:rFonts w:ascii="Times New Roman" w:hAnsi="Times New Roman" w:cs="Times New Roman"/>
        </w:rPr>
        <w:t>＞30%</w:t>
      </w:r>
      <w:r>
        <w:rPr>
          <w:rFonts w:hint="eastAsia" w:ascii="Times New Roman" w:hAnsi="Times New Roman" w:cs="Times New Roman"/>
        </w:rPr>
        <w:t>且≤</w:t>
      </w:r>
      <w:r>
        <w:rPr>
          <w:rFonts w:ascii="Times New Roman" w:hAnsi="Times New Roman" w:cs="Times New Roman"/>
        </w:rPr>
        <w:t>60%</w:t>
      </w:r>
      <w:r>
        <w:rPr>
          <w:rFonts w:hint="eastAsia" w:ascii="Times New Roman" w:hAnsi="Times New Roman" w:cs="Times New Roman"/>
        </w:rPr>
        <w:t>；</w:t>
      </w:r>
    </w:p>
    <w:p>
      <w:pPr>
        <w:pStyle w:val="15"/>
        <w:spacing w:before="0" w:beforeAutospacing="0" w:after="0" w:afterAutospacing="0" w:line="360" w:lineRule="auto"/>
        <w:ind w:left="420"/>
        <w:rPr>
          <w:rFonts w:ascii="Times New Roman" w:hAnsi="Times New Roman" w:cs="Times New Roman"/>
        </w:rPr>
      </w:pPr>
      <w:r>
        <w:rPr>
          <w:rFonts w:hint="eastAsia" w:ascii="Times New Roman" w:hAnsi="Times New Roman" w:cs="Times New Roman"/>
        </w:rPr>
        <w:t>L类：</w:t>
      </w:r>
      <w:r>
        <w:rPr>
          <w:rFonts w:ascii="Times New Roman" w:hAnsi="Times New Roman" w:cs="Times New Roman"/>
        </w:rPr>
        <w:t>低钙</w:t>
      </w:r>
      <w:r>
        <w:rPr>
          <w:rFonts w:hint="eastAsia" w:ascii="Times New Roman" w:hAnsi="Times New Roman" w:cs="Times New Roman"/>
        </w:rPr>
        <w:t>类软土固化剂，化学组成中氧化钙成分含量≤</w:t>
      </w:r>
      <w:r>
        <w:rPr>
          <w:rFonts w:ascii="Times New Roman" w:hAnsi="Times New Roman" w:cs="Times New Roman"/>
        </w:rPr>
        <w:t>30%</w:t>
      </w:r>
      <w:r>
        <w:rPr>
          <w:rFonts w:hint="eastAsia" w:ascii="Times New Roman" w:hAnsi="Times New Roman" w:cs="Times New Roman"/>
        </w:rPr>
        <w:t>。</w:t>
      </w:r>
    </w:p>
    <w:p>
      <w:pPr>
        <w:pStyle w:val="15"/>
        <w:spacing w:before="0" w:beforeAutospacing="0" w:after="0" w:afterAutospacing="0" w:line="360" w:lineRule="auto"/>
        <w:rPr>
          <w:rFonts w:ascii="Times New Roman" w:hAnsi="Times New Roman" w:cs="Times New Roman"/>
          <w:b/>
          <w:bCs/>
        </w:rPr>
      </w:pPr>
      <w:r>
        <w:rPr>
          <w:rFonts w:ascii="Times New Roman" w:hAnsi="Times New Roman" w:cs="Times New Roman"/>
          <w:b/>
          <w:bCs/>
        </w:rPr>
        <w:t xml:space="preserve">5.1.2 </w:t>
      </w:r>
      <w:r>
        <w:rPr>
          <w:rFonts w:hint="eastAsia" w:ascii="Times New Roman" w:hAnsi="Times New Roman" w:cs="Times New Roman"/>
        </w:rPr>
        <w:t>软土固化剂根据提供方式分为两类：</w:t>
      </w:r>
    </w:p>
    <w:p>
      <w:pPr>
        <w:pStyle w:val="15"/>
        <w:spacing w:before="0" w:beforeAutospacing="0" w:after="0" w:afterAutospacing="0" w:line="360" w:lineRule="auto"/>
        <w:ind w:firstLine="420" w:firstLineChars="175"/>
        <w:rPr>
          <w:rFonts w:ascii="Times New Roman" w:hAnsi="Times New Roman" w:cs="Times New Roman"/>
        </w:rPr>
      </w:pPr>
      <w:r>
        <w:rPr>
          <w:rFonts w:hint="eastAsia" w:ascii="Times New Roman" w:hAnsi="Times New Roman" w:cs="Times New Roman"/>
        </w:rPr>
        <w:t>W类：软土固化剂成品，包含了全部完整的材料组成，可以直接与拟固化的土拌合使用；</w:t>
      </w:r>
    </w:p>
    <w:p>
      <w:pPr>
        <w:pStyle w:val="15"/>
        <w:spacing w:before="0" w:beforeAutospacing="0" w:after="0" w:afterAutospacing="0" w:line="360" w:lineRule="auto"/>
        <w:ind w:firstLine="420" w:firstLineChars="175"/>
        <w:rPr>
          <w:rFonts w:ascii="Times New Roman" w:hAnsi="Times New Roman" w:cs="Times New Roman"/>
        </w:rPr>
      </w:pPr>
      <w:r>
        <w:rPr>
          <w:rFonts w:hint="eastAsia" w:ascii="Times New Roman" w:hAnsi="Times New Roman" w:cs="Times New Roman"/>
        </w:rPr>
        <w:t>C类：软土固化剂半成品，只包含软土固化剂的部分材料，不能单独使用，必须与指定的其他材料按配比混合后与拟固化的土拌合使用。</w:t>
      </w:r>
    </w:p>
    <w:p>
      <w:pPr>
        <w:pStyle w:val="3"/>
        <w:spacing w:line="360" w:lineRule="auto"/>
        <w:ind w:firstLine="0" w:firstLineChars="0"/>
        <w:rPr>
          <w:b/>
          <w:bCs w:val="0"/>
          <w:sz w:val="24"/>
          <w:szCs w:val="24"/>
        </w:rPr>
      </w:pPr>
      <w:r>
        <w:rPr>
          <w:rFonts w:ascii="Times New Roman" w:hAnsi="Times New Roman"/>
          <w:b/>
          <w:sz w:val="24"/>
          <w:szCs w:val="24"/>
        </w:rPr>
        <w:t xml:space="preserve">5.2 </w:t>
      </w:r>
      <w:r>
        <w:rPr>
          <w:bCs w:val="0"/>
          <w:sz w:val="24"/>
          <w:szCs w:val="24"/>
        </w:rPr>
        <w:t>标记</w:t>
      </w:r>
    </w:p>
    <w:p>
      <w:pPr>
        <w:spacing w:line="360" w:lineRule="auto"/>
        <w:ind w:left="0" w:leftChars="0" w:firstLine="420" w:firstLineChars="175"/>
        <w:rPr>
          <w:sz w:val="24"/>
          <w:szCs w:val="24"/>
        </w:rPr>
      </w:pPr>
      <w:r>
        <w:rPr>
          <w:rFonts w:hint="eastAsia"/>
          <w:sz w:val="24"/>
          <w:szCs w:val="24"/>
        </w:rPr>
        <w:t>软土固化剂</w:t>
      </w:r>
      <w:r>
        <w:rPr>
          <w:sz w:val="24"/>
          <w:szCs w:val="24"/>
        </w:rPr>
        <w:t>标记</w:t>
      </w:r>
      <w:r>
        <w:rPr>
          <w:rFonts w:hint="eastAsia"/>
          <w:sz w:val="24"/>
          <w:szCs w:val="24"/>
        </w:rPr>
        <w:t>的符号为S</w:t>
      </w:r>
      <w:r>
        <w:rPr>
          <w:sz w:val="24"/>
          <w:szCs w:val="24"/>
        </w:rPr>
        <w:t>S</w:t>
      </w:r>
      <w:r>
        <w:rPr>
          <w:rFonts w:hint="eastAsia"/>
          <w:sz w:val="24"/>
          <w:szCs w:val="24"/>
        </w:rPr>
        <w:t>，软土固化剂产品按下列顺序以软土固化剂符号、固化剂化学组成氧化钙含量的符号、固化剂提供方式的符号组合标记</w:t>
      </w:r>
      <w:r>
        <w:rPr>
          <w:sz w:val="24"/>
          <w:szCs w:val="24"/>
        </w:rPr>
        <w:t>：</w:t>
      </w:r>
    </w:p>
    <w:p>
      <w:pPr>
        <w:spacing w:line="360" w:lineRule="auto"/>
        <w:ind w:left="0" w:leftChars="0" w:firstLine="420" w:firstLineChars="175"/>
        <w:rPr>
          <w:sz w:val="24"/>
          <w:szCs w:val="24"/>
        </w:rPr>
      </w:pPr>
      <w:r>
        <w:rPr>
          <w:rFonts w:hint="eastAsia"/>
          <w:sz w:val="24"/>
          <w:szCs w:val="24"/>
        </w:rPr>
        <w:t>示例1：</w:t>
      </w:r>
    </w:p>
    <w:p>
      <w:pPr>
        <w:spacing w:line="360" w:lineRule="auto"/>
        <w:ind w:left="0" w:leftChars="0" w:firstLine="420" w:firstLineChars="175"/>
        <w:rPr>
          <w:sz w:val="24"/>
          <w:szCs w:val="24"/>
        </w:rPr>
      </w:pPr>
      <w:r>
        <w:rPr>
          <w:rFonts w:hint="eastAsia"/>
          <w:sz w:val="24"/>
          <w:szCs w:val="24"/>
        </w:rPr>
        <w:t>S</w:t>
      </w:r>
      <w:r>
        <w:rPr>
          <w:sz w:val="24"/>
          <w:szCs w:val="24"/>
        </w:rPr>
        <w:t>S-M-W</w:t>
      </w:r>
      <w:r>
        <w:rPr>
          <w:rFonts w:hint="eastAsia"/>
          <w:sz w:val="24"/>
          <w:szCs w:val="24"/>
        </w:rPr>
        <w:t>表示以成品形式供应的中钙类软土固化剂。</w:t>
      </w:r>
    </w:p>
    <w:p>
      <w:pPr>
        <w:spacing w:line="360" w:lineRule="auto"/>
        <w:ind w:left="0" w:leftChars="0" w:firstLine="420" w:firstLineChars="175"/>
        <w:rPr>
          <w:sz w:val="24"/>
          <w:szCs w:val="24"/>
        </w:rPr>
      </w:pPr>
      <w:r>
        <w:rPr>
          <w:rFonts w:hint="eastAsia"/>
          <w:sz w:val="24"/>
          <w:szCs w:val="24"/>
        </w:rPr>
        <w:t>示例</w:t>
      </w:r>
      <w:r>
        <w:rPr>
          <w:sz w:val="24"/>
          <w:szCs w:val="24"/>
        </w:rPr>
        <w:t>2</w:t>
      </w:r>
      <w:r>
        <w:rPr>
          <w:rFonts w:hint="eastAsia"/>
          <w:sz w:val="24"/>
          <w:szCs w:val="24"/>
        </w:rPr>
        <w:t>：</w:t>
      </w:r>
    </w:p>
    <w:p>
      <w:pPr>
        <w:spacing w:line="360" w:lineRule="auto"/>
        <w:ind w:left="0" w:leftChars="0" w:firstLine="420" w:firstLineChars="175"/>
        <w:rPr>
          <w:sz w:val="24"/>
          <w:szCs w:val="24"/>
        </w:rPr>
      </w:pPr>
      <w:r>
        <w:rPr>
          <w:rFonts w:hint="eastAsia"/>
          <w:sz w:val="24"/>
          <w:szCs w:val="24"/>
        </w:rPr>
        <w:t>S</w:t>
      </w:r>
      <w:r>
        <w:rPr>
          <w:sz w:val="24"/>
          <w:szCs w:val="24"/>
        </w:rPr>
        <w:t>S-H-C</w:t>
      </w:r>
      <w:r>
        <w:rPr>
          <w:rFonts w:hint="eastAsia"/>
          <w:sz w:val="24"/>
          <w:szCs w:val="24"/>
        </w:rPr>
        <w:t>表示以半成品形式供应的高钙类软土固化剂。</w:t>
      </w:r>
    </w:p>
    <w:p>
      <w:pPr>
        <w:spacing w:line="360" w:lineRule="auto"/>
        <w:ind w:left="0" w:leftChars="0" w:firstLine="420" w:firstLineChars="175"/>
        <w:rPr>
          <w:sz w:val="24"/>
          <w:szCs w:val="24"/>
        </w:rPr>
      </w:pPr>
      <w:r>
        <w:rPr>
          <w:rFonts w:hint="eastAsia"/>
          <w:sz w:val="24"/>
          <w:szCs w:val="24"/>
        </w:rPr>
        <w:t>示例</w:t>
      </w:r>
      <w:r>
        <w:rPr>
          <w:sz w:val="24"/>
          <w:szCs w:val="24"/>
        </w:rPr>
        <w:t>3</w:t>
      </w:r>
      <w:r>
        <w:rPr>
          <w:rFonts w:hint="eastAsia"/>
          <w:sz w:val="24"/>
          <w:szCs w:val="24"/>
        </w:rPr>
        <w:t>：</w:t>
      </w:r>
    </w:p>
    <w:p>
      <w:pPr>
        <w:spacing w:line="360" w:lineRule="auto"/>
        <w:ind w:left="0" w:leftChars="0" w:firstLine="420" w:firstLineChars="175"/>
        <w:rPr>
          <w:sz w:val="24"/>
          <w:szCs w:val="24"/>
        </w:rPr>
      </w:pPr>
      <w:r>
        <w:rPr>
          <w:rFonts w:hint="eastAsia"/>
          <w:sz w:val="24"/>
          <w:szCs w:val="24"/>
        </w:rPr>
        <w:t>S</w:t>
      </w:r>
      <w:r>
        <w:rPr>
          <w:sz w:val="24"/>
          <w:szCs w:val="24"/>
        </w:rPr>
        <w:t>S-L-C</w:t>
      </w:r>
      <w:r>
        <w:rPr>
          <w:rFonts w:hint="eastAsia"/>
          <w:sz w:val="24"/>
          <w:szCs w:val="24"/>
        </w:rPr>
        <w:t>表示以半成品形式供应的低钙类软土固化剂。</w:t>
      </w:r>
    </w:p>
    <w:p>
      <w:pPr>
        <w:pStyle w:val="2"/>
        <w:spacing w:line="360" w:lineRule="auto"/>
        <w:ind w:firstLine="0" w:firstLineChars="0"/>
        <w:rPr>
          <w:b/>
          <w:sz w:val="24"/>
          <w:szCs w:val="24"/>
        </w:rPr>
      </w:pPr>
      <w:bookmarkStart w:id="27" w:name="_Toc164086527"/>
      <w:bookmarkStart w:id="28" w:name="_Toc8160"/>
      <w:bookmarkStart w:id="29" w:name="_Toc199153068"/>
      <w:r>
        <w:rPr>
          <w:rFonts w:hint="eastAsia"/>
          <w:b/>
          <w:sz w:val="24"/>
          <w:szCs w:val="24"/>
        </w:rPr>
        <w:t>6 要求</w:t>
      </w:r>
      <w:bookmarkEnd w:id="27"/>
      <w:bookmarkEnd w:id="28"/>
      <w:bookmarkEnd w:id="29"/>
    </w:p>
    <w:p>
      <w:pPr>
        <w:pStyle w:val="3"/>
        <w:snapToGrid w:val="0"/>
        <w:spacing w:line="360" w:lineRule="auto"/>
        <w:ind w:firstLine="0" w:firstLineChars="0"/>
        <w:rPr>
          <w:bCs w:val="0"/>
          <w:sz w:val="24"/>
          <w:szCs w:val="24"/>
        </w:rPr>
      </w:pPr>
      <w:r>
        <w:rPr>
          <w:rFonts w:ascii="Times New Roman" w:hAnsi="Times New Roman"/>
          <w:b/>
          <w:sz w:val="24"/>
          <w:szCs w:val="24"/>
        </w:rPr>
        <w:t xml:space="preserve">6.1 </w:t>
      </w:r>
      <w:r>
        <w:rPr>
          <w:rFonts w:hint="eastAsia"/>
          <w:bCs w:val="0"/>
          <w:sz w:val="24"/>
          <w:szCs w:val="24"/>
        </w:rPr>
        <w:t xml:space="preserve">软土固化剂基本性能指标 </w:t>
      </w:r>
    </w:p>
    <w:p>
      <w:pPr>
        <w:spacing w:line="360" w:lineRule="auto"/>
        <w:ind w:left="0" w:leftChars="0" w:firstLine="480"/>
        <w:rPr>
          <w:sz w:val="24"/>
          <w:szCs w:val="24"/>
        </w:rPr>
      </w:pPr>
      <w:r>
        <w:rPr>
          <w:rFonts w:hint="eastAsia" w:ascii="宋体" w:hAnsi="宋体"/>
          <w:sz w:val="24"/>
          <w:szCs w:val="24"/>
        </w:rPr>
        <w:t>软土固化剂应符合表</w:t>
      </w:r>
      <w:r>
        <w:rPr>
          <w:rFonts w:ascii="宋体" w:hAnsi="宋体"/>
          <w:sz w:val="24"/>
          <w:szCs w:val="24"/>
        </w:rPr>
        <w:t>1</w:t>
      </w:r>
      <w:r>
        <w:rPr>
          <w:rFonts w:hint="eastAsia" w:ascii="宋体" w:hAnsi="宋体"/>
          <w:sz w:val="24"/>
          <w:szCs w:val="24"/>
        </w:rPr>
        <w:t>的规定</w:t>
      </w:r>
      <w:r>
        <w:rPr>
          <w:rFonts w:hint="eastAsia"/>
          <w:sz w:val="24"/>
          <w:szCs w:val="24"/>
        </w:rPr>
        <w:t>。</w:t>
      </w:r>
    </w:p>
    <w:p>
      <w:pPr>
        <w:widowControl/>
        <w:spacing w:before="156" w:beforeLines="50" w:after="156" w:afterLines="50" w:line="360" w:lineRule="auto"/>
        <w:ind w:left="0" w:leftChars="0" w:firstLine="0" w:firstLineChars="0"/>
        <w:jc w:val="center"/>
        <w:rPr>
          <w:rFonts w:ascii="黑体" w:eastAsia="黑体"/>
          <w:kern w:val="0"/>
          <w:szCs w:val="24"/>
        </w:rPr>
      </w:pPr>
      <w:r>
        <w:rPr>
          <w:rFonts w:hint="eastAsia" w:ascii="黑体" w:eastAsia="黑体"/>
          <w:kern w:val="0"/>
          <w:szCs w:val="24"/>
        </w:rPr>
        <w:t>表</w:t>
      </w:r>
      <w:r>
        <w:rPr>
          <w:rFonts w:ascii="黑体" w:eastAsia="黑体"/>
          <w:kern w:val="0"/>
          <w:szCs w:val="24"/>
        </w:rPr>
        <w:t>1</w:t>
      </w:r>
      <w:r>
        <w:rPr>
          <w:rFonts w:hint="eastAsia" w:ascii="黑体" w:eastAsia="黑体"/>
          <w:kern w:val="0"/>
          <w:szCs w:val="24"/>
        </w:rPr>
        <w:t xml:space="preserve">  软土固化剂指标</w:t>
      </w:r>
    </w:p>
    <w:tbl>
      <w:tblPr>
        <w:tblStyle w:val="1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3112"/>
        <w:gridCol w:w="32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276" w:type="dxa"/>
            <w:gridSpan w:val="2"/>
            <w:tcBorders>
              <w:top w:val="single" w:color="auto" w:sz="8" w:space="0"/>
            </w:tcBorders>
          </w:tcPr>
          <w:p>
            <w:pPr>
              <w:ind w:left="0" w:leftChars="0" w:firstLine="0" w:firstLineChars="0"/>
              <w:jc w:val="center"/>
              <w:rPr>
                <w:szCs w:val="21"/>
              </w:rPr>
            </w:pPr>
            <w:r>
              <w:rPr>
                <w:szCs w:val="21"/>
              </w:rPr>
              <w:t>项目</w:t>
            </w:r>
          </w:p>
        </w:tc>
        <w:tc>
          <w:tcPr>
            <w:tcW w:w="3244" w:type="dxa"/>
            <w:tcBorders>
              <w:top w:val="single" w:color="auto" w:sz="8" w:space="0"/>
            </w:tcBorders>
            <w:vAlign w:val="center"/>
          </w:tcPr>
          <w:p>
            <w:pPr>
              <w:ind w:left="0" w:leftChars="0" w:firstLine="0" w:firstLineChars="0"/>
              <w:jc w:val="center"/>
              <w:rPr>
                <w:szCs w:val="21"/>
              </w:rPr>
            </w:pPr>
            <w:r>
              <w:rPr>
                <w:szCs w:val="21"/>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276" w:type="dxa"/>
            <w:gridSpan w:val="2"/>
          </w:tcPr>
          <w:p>
            <w:pPr>
              <w:ind w:left="34" w:leftChars="16" w:firstLine="0" w:firstLineChars="0"/>
              <w:jc w:val="center"/>
              <w:rPr>
                <w:szCs w:val="21"/>
              </w:rPr>
            </w:pPr>
            <w:r>
              <w:rPr>
                <w:szCs w:val="21"/>
              </w:rPr>
              <w:t>细度(80μm方孔筛筛余量)/%</w:t>
            </w:r>
          </w:p>
        </w:tc>
        <w:tc>
          <w:tcPr>
            <w:tcW w:w="3244" w:type="dxa"/>
            <w:vAlign w:val="center"/>
          </w:tcPr>
          <w:p>
            <w:pPr>
              <w:ind w:leftChars="17" w:hanging="163" w:hangingChars="78"/>
              <w:jc w:val="center"/>
              <w:rPr>
                <w:szCs w:val="21"/>
              </w:rPr>
            </w:pPr>
            <w:r>
              <w:rPr>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276" w:type="dxa"/>
            <w:gridSpan w:val="2"/>
          </w:tcPr>
          <w:p>
            <w:pPr>
              <w:ind w:left="0" w:leftChars="0" w:firstLine="0" w:firstLineChars="0"/>
              <w:jc w:val="center"/>
              <w:rPr>
                <w:szCs w:val="21"/>
              </w:rPr>
            </w:pPr>
            <w:r>
              <w:rPr>
                <w:szCs w:val="21"/>
              </w:rPr>
              <w:t>含水率/%</w:t>
            </w:r>
          </w:p>
        </w:tc>
        <w:tc>
          <w:tcPr>
            <w:tcW w:w="3244" w:type="dxa"/>
            <w:vAlign w:val="center"/>
          </w:tcPr>
          <w:p>
            <w:pPr>
              <w:ind w:left="0" w:leftChars="0" w:firstLine="33" w:firstLineChars="16"/>
              <w:jc w:val="center"/>
              <w:rPr>
                <w:szCs w:val="21"/>
              </w:rPr>
            </w:pPr>
            <w:r>
              <w:rPr>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4" w:type="dxa"/>
            <w:vMerge w:val="restart"/>
          </w:tcPr>
          <w:p>
            <w:pPr>
              <w:ind w:left="0" w:leftChars="0" w:firstLine="0" w:firstLineChars="0"/>
              <w:jc w:val="center"/>
              <w:rPr>
                <w:szCs w:val="21"/>
                <w:vertAlign w:val="superscript"/>
              </w:rPr>
            </w:pPr>
            <w:r>
              <w:rPr>
                <w:szCs w:val="21"/>
              </w:rPr>
              <w:t>净浆流动度</w:t>
            </w:r>
            <w:r>
              <w:rPr>
                <w:szCs w:val="21"/>
                <w:vertAlign w:val="superscript"/>
              </w:rPr>
              <w:t>a</w:t>
            </w:r>
            <w:r>
              <w:rPr>
                <w:szCs w:val="21"/>
              </w:rPr>
              <w:t>/mm</w:t>
            </w:r>
          </w:p>
        </w:tc>
        <w:tc>
          <w:tcPr>
            <w:tcW w:w="3112" w:type="dxa"/>
            <w:vAlign w:val="center"/>
          </w:tcPr>
          <w:p>
            <w:pPr>
              <w:ind w:left="0" w:leftChars="0" w:firstLine="0" w:firstLineChars="0"/>
              <w:jc w:val="center"/>
              <w:rPr>
                <w:szCs w:val="21"/>
              </w:rPr>
            </w:pPr>
            <w:r>
              <w:rPr>
                <w:szCs w:val="21"/>
              </w:rPr>
              <w:t>初始</w:t>
            </w:r>
          </w:p>
        </w:tc>
        <w:tc>
          <w:tcPr>
            <w:tcW w:w="3244" w:type="dxa"/>
            <w:vAlign w:val="center"/>
          </w:tcPr>
          <w:p>
            <w:pPr>
              <w:ind w:left="0" w:leftChars="0" w:firstLine="33" w:firstLineChars="16"/>
              <w:jc w:val="center"/>
              <w:rPr>
                <w:szCs w:val="21"/>
              </w:rPr>
            </w:pPr>
            <w:r>
              <w:rPr>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4" w:type="dxa"/>
            <w:vMerge w:val="continue"/>
          </w:tcPr>
          <w:p>
            <w:pPr>
              <w:ind w:left="0" w:leftChars="0" w:firstLine="0" w:firstLineChars="0"/>
              <w:jc w:val="center"/>
              <w:rPr>
                <w:szCs w:val="21"/>
              </w:rPr>
            </w:pPr>
          </w:p>
        </w:tc>
        <w:tc>
          <w:tcPr>
            <w:tcW w:w="3112" w:type="dxa"/>
            <w:vAlign w:val="center"/>
          </w:tcPr>
          <w:p>
            <w:pPr>
              <w:ind w:left="0" w:leftChars="0" w:firstLine="0" w:firstLineChars="0"/>
              <w:jc w:val="center"/>
              <w:rPr>
                <w:szCs w:val="21"/>
              </w:rPr>
            </w:pPr>
            <w:r>
              <w:rPr>
                <w:szCs w:val="21"/>
              </w:rPr>
              <w:t>30min</w:t>
            </w:r>
          </w:p>
        </w:tc>
        <w:tc>
          <w:tcPr>
            <w:tcW w:w="3244" w:type="dxa"/>
            <w:vAlign w:val="center"/>
          </w:tcPr>
          <w:p>
            <w:pPr>
              <w:ind w:left="0" w:leftChars="0" w:firstLine="33" w:firstLineChars="16"/>
              <w:jc w:val="center"/>
              <w:rPr>
                <w:szCs w:val="21"/>
              </w:rPr>
            </w:pPr>
            <w:r>
              <w:rPr>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4" w:type="dxa"/>
            <w:vMerge w:val="continue"/>
          </w:tcPr>
          <w:p>
            <w:pPr>
              <w:ind w:left="0" w:leftChars="0" w:firstLine="0" w:firstLineChars="0"/>
              <w:jc w:val="center"/>
              <w:rPr>
                <w:szCs w:val="21"/>
              </w:rPr>
            </w:pPr>
          </w:p>
        </w:tc>
        <w:tc>
          <w:tcPr>
            <w:tcW w:w="3112" w:type="dxa"/>
            <w:vAlign w:val="center"/>
          </w:tcPr>
          <w:p>
            <w:pPr>
              <w:ind w:left="0" w:leftChars="0" w:firstLine="0" w:firstLineChars="0"/>
              <w:jc w:val="center"/>
              <w:rPr>
                <w:szCs w:val="21"/>
              </w:rPr>
            </w:pPr>
            <w:r>
              <w:rPr>
                <w:szCs w:val="21"/>
              </w:rPr>
              <w:t>60min</w:t>
            </w:r>
          </w:p>
        </w:tc>
        <w:tc>
          <w:tcPr>
            <w:tcW w:w="3244" w:type="dxa"/>
            <w:vAlign w:val="center"/>
          </w:tcPr>
          <w:p>
            <w:pPr>
              <w:ind w:left="0" w:leftChars="0" w:firstLine="33" w:firstLineChars="16"/>
              <w:jc w:val="center"/>
              <w:rPr>
                <w:szCs w:val="21"/>
              </w:rPr>
            </w:pPr>
            <w:r>
              <w:rPr>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4" w:type="dxa"/>
            <w:vMerge w:val="restart"/>
            <w:vAlign w:val="center"/>
          </w:tcPr>
          <w:p>
            <w:pPr>
              <w:ind w:left="0" w:leftChars="0" w:firstLine="0" w:firstLineChars="0"/>
              <w:jc w:val="center"/>
              <w:rPr>
                <w:szCs w:val="21"/>
              </w:rPr>
            </w:pPr>
            <w:r>
              <w:rPr>
                <w:szCs w:val="21"/>
                <w:lang w:eastAsia="zh-Hans"/>
              </w:rPr>
              <w:t>凝结时间</w:t>
            </w:r>
          </w:p>
        </w:tc>
        <w:tc>
          <w:tcPr>
            <w:tcW w:w="3112" w:type="dxa"/>
            <w:vAlign w:val="center"/>
          </w:tcPr>
          <w:p>
            <w:pPr>
              <w:ind w:left="0" w:leftChars="0" w:firstLine="0" w:firstLineChars="0"/>
              <w:jc w:val="center"/>
              <w:rPr>
                <w:szCs w:val="21"/>
              </w:rPr>
            </w:pPr>
            <w:r>
              <w:rPr>
                <w:szCs w:val="21"/>
              </w:rPr>
              <w:t>初凝时间/min</w:t>
            </w:r>
          </w:p>
        </w:tc>
        <w:tc>
          <w:tcPr>
            <w:tcW w:w="3244" w:type="dxa"/>
            <w:vAlign w:val="center"/>
          </w:tcPr>
          <w:p>
            <w:pPr>
              <w:ind w:left="0" w:leftChars="0" w:firstLine="33" w:firstLineChars="16"/>
              <w:jc w:val="center"/>
              <w:rPr>
                <w:szCs w:val="21"/>
              </w:rPr>
            </w:pPr>
            <w:r>
              <w:rPr>
                <w:szCs w:val="21"/>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64" w:type="dxa"/>
            <w:vMerge w:val="continue"/>
            <w:vAlign w:val="center"/>
          </w:tcPr>
          <w:p>
            <w:pPr>
              <w:ind w:left="0" w:leftChars="0" w:firstLine="0" w:firstLineChars="0"/>
              <w:jc w:val="center"/>
              <w:rPr>
                <w:szCs w:val="21"/>
              </w:rPr>
            </w:pPr>
          </w:p>
        </w:tc>
        <w:tc>
          <w:tcPr>
            <w:tcW w:w="3112" w:type="dxa"/>
            <w:vAlign w:val="center"/>
          </w:tcPr>
          <w:p>
            <w:pPr>
              <w:ind w:left="0" w:leftChars="0" w:firstLine="0" w:firstLineChars="0"/>
              <w:jc w:val="center"/>
              <w:rPr>
                <w:szCs w:val="21"/>
              </w:rPr>
            </w:pPr>
            <w:r>
              <w:rPr>
                <w:szCs w:val="21"/>
                <w:lang w:eastAsia="zh-Hans"/>
              </w:rPr>
              <w:t>终</w:t>
            </w:r>
            <w:r>
              <w:rPr>
                <w:szCs w:val="21"/>
              </w:rPr>
              <w:t>凝时间/min</w:t>
            </w:r>
          </w:p>
        </w:tc>
        <w:tc>
          <w:tcPr>
            <w:tcW w:w="3244" w:type="dxa"/>
            <w:vAlign w:val="center"/>
          </w:tcPr>
          <w:p>
            <w:pPr>
              <w:ind w:left="0" w:leftChars="0" w:firstLine="33" w:firstLineChars="16"/>
              <w:jc w:val="center"/>
              <w:rPr>
                <w:szCs w:val="21"/>
              </w:rPr>
            </w:pPr>
            <w:r>
              <w:rPr>
                <w:szCs w:val="21"/>
              </w:rPr>
              <w:t>≤900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520" w:type="dxa"/>
            <w:gridSpan w:val="3"/>
            <w:vAlign w:val="center"/>
          </w:tcPr>
          <w:p>
            <w:pPr>
              <w:spacing w:line="360" w:lineRule="auto"/>
              <w:ind w:left="0" w:leftChars="0" w:firstLine="0" w:firstLineChars="0"/>
              <w:rPr>
                <w:szCs w:val="21"/>
              </w:rPr>
            </w:pPr>
            <w:r>
              <w:rPr>
                <w:szCs w:val="21"/>
                <w:vertAlign w:val="superscript"/>
              </w:rPr>
              <w:t>a</w:t>
            </w:r>
            <w:r>
              <w:rPr>
                <w:szCs w:val="21"/>
              </w:rPr>
              <w:t>用于干拌工艺，不要求净浆流动度指标。</w:t>
            </w:r>
          </w:p>
        </w:tc>
      </w:tr>
    </w:tbl>
    <w:p>
      <w:pPr>
        <w:pStyle w:val="3"/>
        <w:spacing w:line="480" w:lineRule="exact"/>
        <w:ind w:firstLine="0" w:firstLineChars="0"/>
        <w:rPr>
          <w:bCs w:val="0"/>
          <w:sz w:val="24"/>
          <w:szCs w:val="24"/>
        </w:rPr>
      </w:pPr>
      <w:r>
        <w:rPr>
          <w:rFonts w:hint="eastAsia" w:ascii="Times New Roman" w:hAnsi="Times New Roman"/>
          <w:b/>
          <w:sz w:val="24"/>
          <w:szCs w:val="24"/>
        </w:rPr>
        <w:t>6.</w:t>
      </w:r>
      <w:r>
        <w:rPr>
          <w:rFonts w:ascii="Times New Roman" w:hAnsi="Times New Roman"/>
          <w:b/>
          <w:sz w:val="24"/>
          <w:szCs w:val="24"/>
        </w:rPr>
        <w:t>2</w:t>
      </w:r>
      <w:r>
        <w:rPr>
          <w:rFonts w:hint="eastAsia"/>
          <w:bCs w:val="0"/>
          <w:sz w:val="24"/>
          <w:szCs w:val="24"/>
        </w:rPr>
        <w:t xml:space="preserve"> 软土固化剂</w:t>
      </w:r>
      <w:r>
        <w:rPr>
          <w:rFonts w:hint="eastAsia"/>
          <w:bCs w:val="0"/>
          <w:sz w:val="24"/>
          <w:szCs w:val="24"/>
          <w:lang w:eastAsia="zh-Hans"/>
        </w:rPr>
        <w:t>重金属允许含量</w:t>
      </w:r>
      <w:r>
        <w:rPr>
          <w:rFonts w:hint="eastAsia"/>
          <w:bCs w:val="0"/>
          <w:sz w:val="24"/>
          <w:szCs w:val="24"/>
        </w:rPr>
        <w:t xml:space="preserve"> </w:t>
      </w:r>
    </w:p>
    <w:p>
      <w:pPr>
        <w:spacing w:line="360" w:lineRule="auto"/>
        <w:ind w:left="199" w:leftChars="95" w:firstLine="480"/>
        <w:jc w:val="left"/>
        <w:rPr>
          <w:sz w:val="24"/>
          <w:szCs w:val="32"/>
        </w:rPr>
      </w:pPr>
      <w:r>
        <w:rPr>
          <w:rFonts w:hint="eastAsia"/>
          <w:sz w:val="24"/>
          <w:szCs w:val="32"/>
        </w:rPr>
        <w:t>采用GB</w:t>
      </w:r>
      <w:r>
        <w:rPr>
          <w:sz w:val="24"/>
          <w:szCs w:val="32"/>
        </w:rPr>
        <w:t>36600</w:t>
      </w:r>
      <w:r>
        <w:rPr>
          <w:rFonts w:hint="eastAsia"/>
          <w:sz w:val="24"/>
          <w:szCs w:val="32"/>
        </w:rPr>
        <w:t>规定的建设用地土壤污染风险筛选值和管控值（基本项目）中的重金属和无机物项目，即砷、镉、铬（六价）、铜、铅、汞和镍七个项目，重金属含量</w:t>
      </w:r>
      <w:r>
        <w:rPr>
          <w:sz w:val="24"/>
          <w:szCs w:val="32"/>
        </w:rPr>
        <w:t>不应超过</w:t>
      </w:r>
      <w:r>
        <w:rPr>
          <w:rFonts w:hint="eastAsia"/>
          <w:sz w:val="24"/>
          <w:szCs w:val="32"/>
        </w:rPr>
        <w:t>GB</w:t>
      </w:r>
      <w:r>
        <w:rPr>
          <w:sz w:val="24"/>
          <w:szCs w:val="32"/>
        </w:rPr>
        <w:t>36600</w:t>
      </w:r>
      <w:r>
        <w:rPr>
          <w:rFonts w:hint="eastAsia"/>
          <w:sz w:val="24"/>
          <w:szCs w:val="32"/>
        </w:rPr>
        <w:t>规定的第一类用地的筛选值。</w:t>
      </w:r>
    </w:p>
    <w:p>
      <w:pPr>
        <w:pStyle w:val="3"/>
        <w:spacing w:line="480" w:lineRule="exact"/>
        <w:ind w:firstLine="0" w:firstLineChars="0"/>
        <w:rPr>
          <w:bCs w:val="0"/>
          <w:sz w:val="24"/>
          <w:szCs w:val="24"/>
        </w:rPr>
      </w:pPr>
      <w:r>
        <w:rPr>
          <w:rFonts w:ascii="Times New Roman" w:hAnsi="Times New Roman"/>
          <w:b/>
          <w:sz w:val="24"/>
          <w:szCs w:val="24"/>
        </w:rPr>
        <w:t xml:space="preserve">6.3 </w:t>
      </w:r>
      <w:r>
        <w:rPr>
          <w:rFonts w:hint="eastAsia"/>
          <w:bCs w:val="0"/>
          <w:sz w:val="24"/>
          <w:szCs w:val="24"/>
        </w:rPr>
        <w:t>固化剂强度指标</w:t>
      </w:r>
    </w:p>
    <w:p>
      <w:pPr>
        <w:spacing w:line="360" w:lineRule="auto"/>
        <w:ind w:left="0" w:leftChars="0" w:firstLine="480"/>
        <w:jc w:val="left"/>
        <w:rPr>
          <w:rFonts w:ascii="宋体" w:hAnsi="宋体" w:cs="宋体"/>
          <w:sz w:val="24"/>
          <w:szCs w:val="24"/>
        </w:rPr>
      </w:pPr>
      <w:bookmarkStart w:id="30" w:name="_Hlk159231875"/>
      <w:r>
        <w:rPr>
          <w:rFonts w:ascii="宋体" w:hAnsi="宋体" w:cs="宋体"/>
          <w:sz w:val="24"/>
          <w:szCs w:val="24"/>
        </w:rPr>
        <w:t>对</w:t>
      </w:r>
      <w:r>
        <w:rPr>
          <w:rFonts w:hint="eastAsia" w:ascii="宋体" w:hAnsi="宋体" w:cs="宋体"/>
          <w:sz w:val="24"/>
          <w:szCs w:val="24"/>
        </w:rPr>
        <w:t>工程</w:t>
      </w:r>
      <w:r>
        <w:rPr>
          <w:rFonts w:ascii="宋体" w:hAnsi="宋体" w:cs="宋体"/>
          <w:sz w:val="24"/>
          <w:szCs w:val="24"/>
        </w:rPr>
        <w:t>拟加固土，在液限含水率状态下进行固化土试验，固化土无侧限抗压强度应符合表2的规定。</w:t>
      </w:r>
    </w:p>
    <w:bookmarkEnd w:id="30"/>
    <w:p>
      <w:pPr>
        <w:widowControl/>
        <w:spacing w:before="156" w:beforeLines="50" w:after="156" w:afterLines="50" w:line="360" w:lineRule="auto"/>
        <w:ind w:left="0" w:leftChars="0" w:firstLine="0" w:firstLineChars="0"/>
        <w:jc w:val="center"/>
        <w:rPr>
          <w:rFonts w:ascii="黑体" w:eastAsia="黑体"/>
          <w:kern w:val="0"/>
          <w:szCs w:val="24"/>
        </w:rPr>
      </w:pPr>
      <w:r>
        <w:rPr>
          <w:rFonts w:hint="eastAsia" w:ascii="黑体" w:eastAsia="黑体"/>
          <w:kern w:val="0"/>
          <w:szCs w:val="24"/>
        </w:rPr>
        <w:t>表</w:t>
      </w:r>
      <w:r>
        <w:rPr>
          <w:rFonts w:ascii="黑体" w:eastAsia="黑体"/>
          <w:kern w:val="0"/>
          <w:szCs w:val="24"/>
        </w:rPr>
        <w:t>2</w:t>
      </w:r>
      <w:r>
        <w:rPr>
          <w:rFonts w:hint="eastAsia" w:ascii="黑体" w:eastAsia="黑体"/>
          <w:kern w:val="0"/>
          <w:szCs w:val="24"/>
        </w:rPr>
        <w:t xml:space="preserve">  </w:t>
      </w:r>
      <w:r>
        <w:rPr>
          <w:rFonts w:hint="eastAsia" w:ascii="黑体" w:eastAsia="黑体"/>
          <w:kern w:val="0"/>
          <w:szCs w:val="24"/>
          <w:lang w:eastAsia="zh-Hans"/>
        </w:rPr>
        <w:t>固化土无侧限抗压强度</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321"/>
        <w:gridCol w:w="1878"/>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auto"/>
              <w:ind w:left="0" w:leftChars="0" w:firstLine="0" w:firstLineChars="0"/>
              <w:jc w:val="center"/>
              <w:rPr>
                <w:szCs w:val="21"/>
              </w:rPr>
            </w:pPr>
            <w:r>
              <w:rPr>
                <w:szCs w:val="21"/>
              </w:rPr>
              <w:t>掺入比</w:t>
            </w:r>
          </w:p>
        </w:tc>
        <w:tc>
          <w:tcPr>
            <w:tcW w:w="2321" w:type="dxa"/>
            <w:vMerge w:val="restart"/>
            <w:vAlign w:val="center"/>
          </w:tcPr>
          <w:p>
            <w:pPr>
              <w:spacing w:line="360" w:lineRule="auto"/>
              <w:ind w:left="0" w:leftChars="0" w:firstLine="0" w:firstLineChars="0"/>
              <w:jc w:val="center"/>
              <w:rPr>
                <w:szCs w:val="21"/>
              </w:rPr>
            </w:pPr>
            <w:r>
              <w:rPr>
                <w:szCs w:val="21"/>
              </w:rPr>
              <w:t>水灰比</w:t>
            </w:r>
          </w:p>
        </w:tc>
        <w:tc>
          <w:tcPr>
            <w:tcW w:w="4998" w:type="dxa"/>
            <w:gridSpan w:val="3"/>
          </w:tcPr>
          <w:p>
            <w:pPr>
              <w:spacing w:line="360" w:lineRule="auto"/>
              <w:ind w:left="0" w:leftChars="0" w:firstLine="0" w:firstLineChars="0"/>
              <w:jc w:val="center"/>
              <w:rPr>
                <w:szCs w:val="21"/>
              </w:rPr>
            </w:pPr>
            <w:r>
              <w:rPr>
                <w:szCs w:val="21"/>
              </w:rPr>
              <w:t>固化土无侧限抗压强度</w:t>
            </w:r>
            <w:r>
              <w:rPr>
                <w:rFonts w:hint="eastAsia"/>
                <w:szCs w:val="21"/>
              </w:rPr>
              <w:t>/</w:t>
            </w:r>
            <w:r>
              <w:rPr>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03" w:type="dxa"/>
            <w:vMerge w:val="continue"/>
          </w:tcPr>
          <w:p>
            <w:pPr>
              <w:spacing w:line="360" w:lineRule="auto"/>
              <w:ind w:left="0" w:leftChars="0" w:firstLine="0" w:firstLineChars="0"/>
              <w:jc w:val="center"/>
              <w:rPr>
                <w:szCs w:val="21"/>
              </w:rPr>
            </w:pPr>
          </w:p>
        </w:tc>
        <w:tc>
          <w:tcPr>
            <w:tcW w:w="2321" w:type="dxa"/>
            <w:vMerge w:val="continue"/>
          </w:tcPr>
          <w:p>
            <w:pPr>
              <w:spacing w:line="360" w:lineRule="auto"/>
              <w:ind w:left="0" w:leftChars="0" w:firstLine="0" w:firstLineChars="0"/>
              <w:jc w:val="center"/>
              <w:rPr>
                <w:szCs w:val="21"/>
              </w:rPr>
            </w:pPr>
          </w:p>
        </w:tc>
        <w:tc>
          <w:tcPr>
            <w:tcW w:w="1878" w:type="dxa"/>
          </w:tcPr>
          <w:p>
            <w:pPr>
              <w:spacing w:line="360" w:lineRule="auto"/>
              <w:ind w:left="0" w:leftChars="0" w:firstLine="0" w:firstLineChars="0"/>
              <w:jc w:val="center"/>
              <w:rPr>
                <w:szCs w:val="21"/>
              </w:rPr>
            </w:pPr>
            <w:r>
              <w:rPr>
                <w:szCs w:val="21"/>
              </w:rPr>
              <w:t>7d</w:t>
            </w:r>
          </w:p>
        </w:tc>
        <w:tc>
          <w:tcPr>
            <w:tcW w:w="1560" w:type="dxa"/>
          </w:tcPr>
          <w:p>
            <w:pPr>
              <w:spacing w:line="360" w:lineRule="auto"/>
              <w:ind w:left="0" w:leftChars="0" w:firstLine="0" w:firstLineChars="0"/>
              <w:jc w:val="center"/>
              <w:rPr>
                <w:szCs w:val="21"/>
              </w:rPr>
            </w:pPr>
            <w:r>
              <w:rPr>
                <w:szCs w:val="21"/>
              </w:rPr>
              <w:t>28d</w:t>
            </w:r>
          </w:p>
        </w:tc>
        <w:tc>
          <w:tcPr>
            <w:tcW w:w="1560" w:type="dxa"/>
          </w:tcPr>
          <w:p>
            <w:pPr>
              <w:spacing w:line="360" w:lineRule="auto"/>
              <w:ind w:left="0" w:leftChars="0" w:firstLine="0" w:firstLineChars="0"/>
              <w:jc w:val="center"/>
              <w:rPr>
                <w:szCs w:val="21"/>
              </w:rPr>
            </w:pPr>
            <w:r>
              <w:rPr>
                <w:szCs w:val="21"/>
              </w:rPr>
              <w:t>90d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tcPr>
          <w:p>
            <w:pPr>
              <w:spacing w:line="360" w:lineRule="auto"/>
              <w:ind w:left="0" w:leftChars="0" w:firstLine="0" w:firstLineChars="0"/>
              <w:jc w:val="center"/>
              <w:rPr>
                <w:szCs w:val="21"/>
              </w:rPr>
            </w:pPr>
            <w:r>
              <w:rPr>
                <w:szCs w:val="21"/>
              </w:rPr>
              <w:t>10%</w:t>
            </w:r>
            <w:r>
              <w:rPr>
                <w:rFonts w:hint="eastAsia"/>
                <w:szCs w:val="21"/>
                <w:vertAlign w:val="superscript"/>
              </w:rPr>
              <w:t>b</w:t>
            </w:r>
          </w:p>
        </w:tc>
        <w:tc>
          <w:tcPr>
            <w:tcW w:w="2321" w:type="dxa"/>
          </w:tcPr>
          <w:p>
            <w:pPr>
              <w:spacing w:line="360" w:lineRule="auto"/>
              <w:ind w:left="0" w:leftChars="0" w:firstLine="0" w:firstLineChars="0"/>
              <w:jc w:val="center"/>
              <w:rPr>
                <w:rFonts w:eastAsia="黑体"/>
                <w:szCs w:val="21"/>
              </w:rPr>
            </w:pPr>
            <w:r>
              <w:rPr>
                <w:rFonts w:eastAsia="黑体"/>
                <w:szCs w:val="21"/>
              </w:rPr>
              <w:t>0.6：1</w:t>
            </w:r>
          </w:p>
        </w:tc>
        <w:tc>
          <w:tcPr>
            <w:tcW w:w="1878" w:type="dxa"/>
          </w:tcPr>
          <w:p>
            <w:pPr>
              <w:spacing w:line="360" w:lineRule="auto"/>
              <w:ind w:left="0" w:leftChars="0" w:firstLine="0" w:firstLineChars="0"/>
              <w:jc w:val="center"/>
              <w:rPr>
                <w:szCs w:val="21"/>
              </w:rPr>
            </w:pPr>
            <w:r>
              <w:rPr>
                <w:rFonts w:eastAsia="黑体"/>
                <w:szCs w:val="21"/>
              </w:rPr>
              <w:t>≥</w:t>
            </w:r>
            <w:r>
              <w:rPr>
                <w:szCs w:val="21"/>
              </w:rPr>
              <w:t>0.3</w:t>
            </w:r>
          </w:p>
        </w:tc>
        <w:tc>
          <w:tcPr>
            <w:tcW w:w="1560" w:type="dxa"/>
          </w:tcPr>
          <w:p>
            <w:pPr>
              <w:spacing w:line="360" w:lineRule="auto"/>
              <w:ind w:left="0" w:leftChars="0" w:firstLine="0" w:firstLineChars="0"/>
              <w:jc w:val="center"/>
              <w:rPr>
                <w:szCs w:val="21"/>
              </w:rPr>
            </w:pPr>
            <w:r>
              <w:rPr>
                <w:rFonts w:eastAsia="黑体"/>
                <w:szCs w:val="21"/>
              </w:rPr>
              <w:t>≥</w:t>
            </w:r>
            <w:r>
              <w:rPr>
                <w:szCs w:val="21"/>
              </w:rPr>
              <w:t>1.5</w:t>
            </w:r>
          </w:p>
        </w:tc>
        <w:tc>
          <w:tcPr>
            <w:tcW w:w="1560" w:type="dxa"/>
          </w:tcPr>
          <w:p>
            <w:pPr>
              <w:spacing w:line="360" w:lineRule="auto"/>
              <w:ind w:left="0" w:leftChars="0" w:firstLine="0" w:firstLineChars="0"/>
              <w:jc w:val="center"/>
              <w:rPr>
                <w:rFonts w:eastAsia="黑体"/>
                <w:szCs w:val="21"/>
              </w:rPr>
            </w:pPr>
            <w:r>
              <w:rPr>
                <w:rFonts w:eastAsia="黑体"/>
                <w:szCs w:val="21"/>
              </w:rPr>
              <w:t>≥</w:t>
            </w: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ind w:left="0" w:leftChars="0" w:firstLine="0" w:firstLineChars="0"/>
              <w:jc w:val="left"/>
              <w:rPr>
                <w:rFonts w:eastAsia="黑体"/>
                <w:szCs w:val="21"/>
              </w:rPr>
            </w:pPr>
            <w:r>
              <w:rPr>
                <w:rFonts w:hint="eastAsia"/>
                <w:szCs w:val="21"/>
                <w:vertAlign w:val="superscript"/>
              </w:rPr>
              <w:t>b</w:t>
            </w:r>
            <w:r>
              <w:rPr>
                <w:rFonts w:hint="eastAsia" w:ascii="宋体" w:hAnsi="宋体" w:cs="宋体"/>
                <w:szCs w:val="21"/>
              </w:rPr>
              <w:t>当</w:t>
            </w:r>
            <w:r>
              <w:rPr>
                <w:rFonts w:hint="eastAsia"/>
                <w:szCs w:val="21"/>
              </w:rPr>
              <w:t>拟加固土液限含水率大于6</w:t>
            </w:r>
            <w:r>
              <w:rPr>
                <w:szCs w:val="21"/>
              </w:rPr>
              <w:t>0%</w:t>
            </w:r>
            <w:r>
              <w:rPr>
                <w:rFonts w:hint="eastAsia"/>
                <w:szCs w:val="21"/>
              </w:rPr>
              <w:t>或土样为高有机质土，掺入比增加为1</w:t>
            </w:r>
            <w:r>
              <w:rPr>
                <w:szCs w:val="21"/>
              </w:rPr>
              <w:t>5%</w:t>
            </w:r>
            <w:r>
              <w:rPr>
                <w:rFonts w:hint="eastAsia"/>
                <w:szCs w:val="21"/>
              </w:rPr>
              <w:t>。</w:t>
            </w:r>
          </w:p>
        </w:tc>
      </w:tr>
    </w:tbl>
    <w:p>
      <w:pPr>
        <w:ind w:left="420" w:firstLine="420"/>
      </w:pPr>
    </w:p>
    <w:p>
      <w:pPr>
        <w:pStyle w:val="3"/>
        <w:spacing w:line="480" w:lineRule="exact"/>
        <w:ind w:firstLine="0" w:firstLineChars="0"/>
        <w:rPr>
          <w:bCs w:val="0"/>
          <w:sz w:val="24"/>
          <w:szCs w:val="24"/>
        </w:rPr>
      </w:pPr>
      <w:r>
        <w:rPr>
          <w:rFonts w:ascii="Times New Roman" w:hAnsi="Times New Roman"/>
          <w:b/>
          <w:sz w:val="24"/>
          <w:szCs w:val="24"/>
        </w:rPr>
        <w:t xml:space="preserve">6.4 </w:t>
      </w:r>
      <w:r>
        <w:rPr>
          <w:rFonts w:hint="eastAsia"/>
          <w:bCs w:val="0"/>
          <w:sz w:val="24"/>
          <w:szCs w:val="24"/>
        </w:rPr>
        <w:t>固化土工程技术要求</w:t>
      </w:r>
    </w:p>
    <w:p>
      <w:pPr>
        <w:spacing w:line="360" w:lineRule="auto"/>
        <w:ind w:left="0" w:leftChars="0" w:firstLine="0" w:firstLineChars="0"/>
        <w:jc w:val="left"/>
        <w:rPr>
          <w:sz w:val="24"/>
          <w:szCs w:val="24"/>
        </w:rPr>
      </w:pPr>
      <w:r>
        <w:rPr>
          <w:b/>
          <w:bCs/>
          <w:sz w:val="24"/>
          <w:szCs w:val="24"/>
          <w:lang w:eastAsia="zh-Hans"/>
        </w:rPr>
        <w:t>6.4.1</w:t>
      </w:r>
      <w:r>
        <w:rPr>
          <w:sz w:val="24"/>
          <w:szCs w:val="24"/>
          <w:lang w:eastAsia="zh-Hans"/>
        </w:rPr>
        <w:t xml:space="preserve"> 软土固化剂适用于原位固化、异位拌合碾压固化、异位拌合浇筑固化等工艺</w:t>
      </w:r>
      <w:r>
        <w:rPr>
          <w:rFonts w:hint="eastAsia"/>
          <w:sz w:val="24"/>
          <w:szCs w:val="24"/>
        </w:rPr>
        <w:t>。</w:t>
      </w:r>
    </w:p>
    <w:p>
      <w:pPr>
        <w:spacing w:line="360" w:lineRule="auto"/>
        <w:ind w:left="1265" w:leftChars="0" w:hanging="1265" w:hangingChars="525"/>
        <w:rPr>
          <w:rFonts w:ascii="宋体" w:hAnsi="宋体" w:cs="宋体"/>
          <w:sz w:val="24"/>
          <w:szCs w:val="24"/>
          <w:lang w:eastAsia="zh-Hans"/>
        </w:rPr>
      </w:pPr>
      <w:r>
        <w:rPr>
          <w:b/>
          <w:bCs/>
          <w:sz w:val="24"/>
          <w:lang w:eastAsia="zh-Hans"/>
        </w:rPr>
        <w:t>6.</w:t>
      </w:r>
      <w:r>
        <w:rPr>
          <w:b/>
          <w:bCs/>
          <w:sz w:val="24"/>
        </w:rPr>
        <w:t>4</w:t>
      </w:r>
      <w:r>
        <w:rPr>
          <w:b/>
          <w:bCs/>
          <w:sz w:val="24"/>
          <w:lang w:eastAsia="zh-Hans"/>
        </w:rPr>
        <w:t>.2</w:t>
      </w:r>
      <w:r>
        <w:rPr>
          <w:sz w:val="24"/>
          <w:lang w:eastAsia="zh-Hans"/>
        </w:rPr>
        <w:t xml:space="preserve"> </w:t>
      </w:r>
      <w:r>
        <w:rPr>
          <w:rFonts w:hint="eastAsia" w:ascii="宋体" w:hAnsi="宋体" w:cs="宋体"/>
          <w:sz w:val="24"/>
          <w:szCs w:val="24"/>
          <w:lang w:eastAsia="zh-Hans"/>
        </w:rPr>
        <w:t>原位固化技术要求应符合</w:t>
      </w:r>
      <w:r>
        <w:rPr>
          <w:rFonts w:ascii="宋体" w:hAnsi="宋体" w:cs="宋体"/>
          <w:sz w:val="24"/>
          <w:szCs w:val="24"/>
          <w:lang w:eastAsia="zh-Hans" w:bidi="ar"/>
        </w:rPr>
        <w:t>JGJ79</w:t>
      </w:r>
      <w:r>
        <w:rPr>
          <w:rFonts w:hint="eastAsia" w:ascii="宋体" w:hAnsi="宋体" w:cs="宋体"/>
          <w:sz w:val="24"/>
          <w:szCs w:val="24"/>
          <w:lang w:bidi="ar"/>
        </w:rPr>
        <w:t>及其他</w:t>
      </w:r>
      <w:r>
        <w:rPr>
          <w:rFonts w:hint="eastAsia" w:ascii="宋体" w:hAnsi="宋体" w:cs="宋体"/>
          <w:bCs/>
          <w:sz w:val="24"/>
          <w:szCs w:val="24"/>
          <w:lang w:bidi="ar"/>
        </w:rPr>
        <w:t>国家和行业标准相关规定</w:t>
      </w:r>
      <w:r>
        <w:rPr>
          <w:rFonts w:hint="eastAsia" w:ascii="宋体" w:hAnsi="宋体" w:cs="宋体"/>
          <w:sz w:val="24"/>
          <w:szCs w:val="24"/>
          <w:lang w:eastAsia="zh-Hans"/>
        </w:rPr>
        <w:t>。</w:t>
      </w:r>
    </w:p>
    <w:p>
      <w:pPr>
        <w:spacing w:line="360" w:lineRule="auto"/>
        <w:ind w:left="0" w:leftChars="0" w:firstLine="0" w:firstLineChars="0"/>
        <w:jc w:val="left"/>
        <w:rPr>
          <w:sz w:val="24"/>
          <w:szCs w:val="24"/>
          <w:lang w:eastAsia="zh-Hans"/>
        </w:rPr>
      </w:pPr>
      <w:r>
        <w:rPr>
          <w:b/>
          <w:bCs/>
          <w:sz w:val="24"/>
          <w:szCs w:val="24"/>
          <w:lang w:eastAsia="zh-Hans"/>
        </w:rPr>
        <w:t>6.4.3</w:t>
      </w:r>
      <w:r>
        <w:rPr>
          <w:sz w:val="24"/>
          <w:szCs w:val="24"/>
          <w:lang w:eastAsia="zh-Hans"/>
        </w:rPr>
        <w:t xml:space="preserve"> 异位拌合碾压固化技术要求应符合CJJ/T286</w:t>
      </w:r>
      <w:r>
        <w:rPr>
          <w:sz w:val="24"/>
          <w:szCs w:val="24"/>
          <w:lang w:eastAsia="zh-Hans" w:bidi="ar"/>
        </w:rPr>
        <w:t>及其他国家和行业标准相关规定</w:t>
      </w:r>
      <w:r>
        <w:rPr>
          <w:sz w:val="24"/>
          <w:szCs w:val="24"/>
          <w:lang w:eastAsia="zh-Hans"/>
        </w:rPr>
        <w:t>。</w:t>
      </w:r>
    </w:p>
    <w:p>
      <w:pPr>
        <w:spacing w:line="360" w:lineRule="auto"/>
        <w:ind w:left="0" w:leftChars="0" w:firstLine="0" w:firstLineChars="0"/>
        <w:rPr>
          <w:rFonts w:ascii="宋体" w:hAnsi="宋体" w:cs="宋体"/>
          <w:sz w:val="24"/>
          <w:szCs w:val="24"/>
        </w:rPr>
      </w:pPr>
      <w:r>
        <w:rPr>
          <w:b/>
          <w:bCs/>
          <w:sz w:val="24"/>
          <w:szCs w:val="32"/>
          <w:lang w:eastAsia="zh-Hans"/>
        </w:rPr>
        <w:t xml:space="preserve">6.4.4 </w:t>
      </w:r>
      <w:r>
        <w:rPr>
          <w:rFonts w:hint="eastAsia" w:ascii="宋体" w:hAnsi="宋体" w:cs="宋体"/>
          <w:sz w:val="24"/>
          <w:szCs w:val="24"/>
        </w:rPr>
        <w:t>固化剂进场需采用拟加固</w:t>
      </w:r>
      <w:r>
        <w:rPr>
          <w:rFonts w:hint="eastAsia" w:ascii="宋体" w:hAnsi="宋体" w:cs="宋体"/>
          <w:sz w:val="24"/>
          <w:szCs w:val="24"/>
          <w:lang w:eastAsia="zh-Hans"/>
        </w:rPr>
        <w:t>原状</w:t>
      </w:r>
      <w:r>
        <w:rPr>
          <w:rFonts w:hint="eastAsia" w:ascii="宋体" w:hAnsi="宋体" w:cs="宋体"/>
          <w:sz w:val="24"/>
          <w:szCs w:val="24"/>
        </w:rPr>
        <w:t>土，按照设计掺入比和设计水灰比进行固化土强度第三方检测，并提供7</w:t>
      </w:r>
      <w:r>
        <w:rPr>
          <w:rFonts w:ascii="宋体" w:hAnsi="宋体" w:cs="宋体"/>
          <w:sz w:val="24"/>
          <w:szCs w:val="24"/>
        </w:rPr>
        <w:t xml:space="preserve">d </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d的强度报告。</w:t>
      </w:r>
    </w:p>
    <w:p>
      <w:pPr>
        <w:pStyle w:val="2"/>
        <w:spacing w:line="360" w:lineRule="auto"/>
        <w:ind w:firstLine="0" w:firstLineChars="0"/>
        <w:rPr>
          <w:rFonts w:ascii="黑体" w:hAnsi="黑体" w:cs="黑体"/>
          <w:b/>
          <w:sz w:val="24"/>
          <w:szCs w:val="24"/>
        </w:rPr>
      </w:pPr>
      <w:bookmarkStart w:id="31" w:name="_Toc103709256"/>
      <w:bookmarkStart w:id="32" w:name="_Toc13705"/>
      <w:bookmarkStart w:id="33" w:name="_Toc164086528"/>
      <w:bookmarkStart w:id="34" w:name="_Toc1386091850"/>
      <w:r>
        <w:rPr>
          <w:b/>
          <w:sz w:val="24"/>
          <w:szCs w:val="24"/>
        </w:rPr>
        <w:t>7</w:t>
      </w:r>
      <w:r>
        <w:rPr>
          <w:rFonts w:hint="eastAsia" w:ascii="黑体" w:hAnsi="黑体" w:cs="黑体"/>
          <w:b/>
          <w:sz w:val="24"/>
          <w:szCs w:val="24"/>
        </w:rPr>
        <w:t xml:space="preserve"> </w:t>
      </w:r>
      <w:r>
        <w:rPr>
          <w:rFonts w:ascii="黑体" w:hAnsi="黑体" w:cs="黑体"/>
          <w:b/>
          <w:sz w:val="24"/>
          <w:szCs w:val="24"/>
        </w:rPr>
        <w:t>试验方法</w:t>
      </w:r>
      <w:bookmarkEnd w:id="31"/>
      <w:bookmarkEnd w:id="32"/>
      <w:bookmarkEnd w:id="33"/>
      <w:bookmarkEnd w:id="34"/>
    </w:p>
    <w:p>
      <w:pPr>
        <w:pStyle w:val="3"/>
        <w:spacing w:line="240" w:lineRule="auto"/>
        <w:ind w:firstLine="0" w:firstLineChars="0"/>
        <w:rPr>
          <w:b/>
          <w:sz w:val="24"/>
          <w:szCs w:val="24"/>
        </w:rPr>
      </w:pPr>
      <w:r>
        <w:rPr>
          <w:rFonts w:ascii="Times New Roman" w:hAnsi="Times New Roman"/>
          <w:b/>
          <w:sz w:val="24"/>
          <w:szCs w:val="24"/>
        </w:rPr>
        <w:t>7.1</w:t>
      </w:r>
      <w:r>
        <w:rPr>
          <w:b/>
          <w:sz w:val="24"/>
          <w:szCs w:val="24"/>
        </w:rPr>
        <w:t xml:space="preserve"> 试验用软土固化剂</w:t>
      </w:r>
    </w:p>
    <w:p>
      <w:pPr>
        <w:spacing w:line="360" w:lineRule="auto"/>
        <w:ind w:left="0" w:leftChars="0" w:firstLine="420" w:firstLineChars="175"/>
        <w:rPr>
          <w:sz w:val="24"/>
          <w:szCs w:val="24"/>
        </w:rPr>
      </w:pPr>
      <w:r>
        <w:rPr>
          <w:rFonts w:hint="eastAsia"/>
          <w:sz w:val="24"/>
          <w:szCs w:val="24"/>
        </w:rPr>
        <w:t>应采用拟检验性能的软土固化剂的同批生产的产品；</w:t>
      </w:r>
      <w:r>
        <w:rPr>
          <w:sz w:val="24"/>
          <w:szCs w:val="24"/>
        </w:rPr>
        <w:t>W</w:t>
      </w:r>
      <w:r>
        <w:rPr>
          <w:rFonts w:hint="eastAsia"/>
          <w:sz w:val="24"/>
          <w:szCs w:val="24"/>
        </w:rPr>
        <w:t>类固化剂可直接用于试验；</w:t>
      </w:r>
      <w:r>
        <w:rPr>
          <w:sz w:val="24"/>
          <w:szCs w:val="24"/>
        </w:rPr>
        <w:t>C</w:t>
      </w:r>
      <w:r>
        <w:rPr>
          <w:rFonts w:hint="eastAsia"/>
          <w:sz w:val="24"/>
          <w:szCs w:val="24"/>
        </w:rPr>
        <w:t>类固化剂应与设计配比指定搭配的材料用同样的比例进行试验。</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7</w:t>
      </w:r>
      <w:r>
        <w:rPr>
          <w:rFonts w:hint="eastAsia" w:ascii="Times New Roman" w:hAnsi="Times New Roman"/>
          <w:b/>
          <w:sz w:val="24"/>
          <w:szCs w:val="24"/>
        </w:rPr>
        <w:t>.</w:t>
      </w:r>
      <w:r>
        <w:rPr>
          <w:rFonts w:ascii="Times New Roman" w:hAnsi="Times New Roman"/>
          <w:b/>
          <w:sz w:val="24"/>
          <w:szCs w:val="24"/>
        </w:rPr>
        <w:t xml:space="preserve">2 </w:t>
      </w:r>
      <w:r>
        <w:rPr>
          <w:rFonts w:hint="eastAsia" w:ascii="Times New Roman" w:hAnsi="Times New Roman"/>
          <w:b/>
          <w:sz w:val="24"/>
          <w:szCs w:val="24"/>
        </w:rPr>
        <w:t>细度</w:t>
      </w:r>
    </w:p>
    <w:p>
      <w:pPr>
        <w:spacing w:line="360" w:lineRule="auto"/>
        <w:ind w:left="0" w:leftChars="0" w:firstLine="420" w:firstLineChars="175"/>
        <w:rPr>
          <w:sz w:val="24"/>
          <w:szCs w:val="24"/>
        </w:rPr>
      </w:pPr>
      <w:r>
        <w:rPr>
          <w:rFonts w:hint="eastAsia"/>
          <w:sz w:val="24"/>
          <w:szCs w:val="24"/>
        </w:rPr>
        <w:t>按GB/T 1345规定的方法进行试验。</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7.3 含水率</w:t>
      </w:r>
    </w:p>
    <w:p>
      <w:pPr>
        <w:spacing w:line="360" w:lineRule="auto"/>
        <w:ind w:left="0" w:leftChars="0" w:firstLine="420" w:firstLineChars="175"/>
        <w:rPr>
          <w:sz w:val="24"/>
          <w:szCs w:val="24"/>
        </w:rPr>
      </w:pPr>
      <w:r>
        <w:rPr>
          <w:rFonts w:hint="eastAsia"/>
          <w:sz w:val="24"/>
          <w:szCs w:val="24"/>
        </w:rPr>
        <w:t>按GB/T 50123规定的方法进行试验，烘干温度控制在65℃以下。</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7.4 净浆流动度</w:t>
      </w:r>
    </w:p>
    <w:p>
      <w:pPr>
        <w:spacing w:line="360" w:lineRule="auto"/>
        <w:ind w:left="0" w:leftChars="0" w:firstLine="420" w:firstLineChars="175"/>
        <w:rPr>
          <w:sz w:val="24"/>
          <w:szCs w:val="24"/>
        </w:rPr>
      </w:pPr>
      <w:r>
        <w:rPr>
          <w:sz w:val="24"/>
          <w:szCs w:val="24"/>
        </w:rPr>
        <w:t>1</w:t>
      </w:r>
      <w:r>
        <w:rPr>
          <w:rFonts w:hint="eastAsia"/>
          <w:sz w:val="24"/>
          <w:szCs w:val="24"/>
        </w:rPr>
        <w:t>称取软土固化剂9</w:t>
      </w:r>
      <w:r>
        <w:rPr>
          <w:sz w:val="24"/>
          <w:szCs w:val="24"/>
        </w:rPr>
        <w:t>00g</w:t>
      </w:r>
      <w:r>
        <w:rPr>
          <w:rFonts w:hint="eastAsia"/>
          <w:sz w:val="24"/>
          <w:szCs w:val="24"/>
        </w:rPr>
        <w:t>，倒入搅拌锅内，加入5</w:t>
      </w:r>
      <w:r>
        <w:rPr>
          <w:sz w:val="24"/>
          <w:szCs w:val="24"/>
        </w:rPr>
        <w:t>40g</w:t>
      </w:r>
      <w:r>
        <w:rPr>
          <w:rFonts w:hint="eastAsia"/>
          <w:sz w:val="24"/>
          <w:szCs w:val="24"/>
        </w:rPr>
        <w:t>水，搅拌3</w:t>
      </w:r>
      <w:r>
        <w:rPr>
          <w:sz w:val="24"/>
          <w:szCs w:val="24"/>
        </w:rPr>
        <w:t>min</w:t>
      </w:r>
      <w:r>
        <w:rPr>
          <w:rFonts w:hint="eastAsia"/>
          <w:sz w:val="24"/>
          <w:szCs w:val="24"/>
        </w:rPr>
        <w:t>；水应符合JGJ 63 的技术要求。</w:t>
      </w:r>
    </w:p>
    <w:p>
      <w:pPr>
        <w:spacing w:line="360" w:lineRule="auto"/>
        <w:ind w:left="0" w:leftChars="0" w:firstLine="420" w:firstLineChars="175"/>
        <w:rPr>
          <w:sz w:val="24"/>
          <w:szCs w:val="24"/>
        </w:rPr>
      </w:pPr>
      <w:r>
        <w:rPr>
          <w:sz w:val="24"/>
          <w:szCs w:val="24"/>
        </w:rPr>
        <w:t xml:space="preserve">2 </w:t>
      </w:r>
      <w:r>
        <w:rPr>
          <w:rFonts w:hint="eastAsia"/>
          <w:sz w:val="24"/>
          <w:szCs w:val="24"/>
        </w:rPr>
        <w:t>搅拌完成后，立即按</w:t>
      </w:r>
      <w:r>
        <w:rPr>
          <w:sz w:val="24"/>
          <w:szCs w:val="24"/>
        </w:rPr>
        <w:t>GB/T 8077</w:t>
      </w:r>
      <w:r>
        <w:rPr>
          <w:rFonts w:hint="eastAsia"/>
          <w:sz w:val="24"/>
          <w:szCs w:val="24"/>
        </w:rPr>
        <w:t>，测定初始净浆流动度。</w:t>
      </w:r>
    </w:p>
    <w:p>
      <w:pPr>
        <w:spacing w:line="360" w:lineRule="auto"/>
        <w:ind w:left="0" w:leftChars="0" w:firstLine="420" w:firstLineChars="175"/>
        <w:rPr>
          <w:sz w:val="24"/>
          <w:szCs w:val="24"/>
        </w:rPr>
      </w:pPr>
      <w:r>
        <w:rPr>
          <w:rFonts w:hint="eastAsia"/>
          <w:sz w:val="24"/>
          <w:szCs w:val="24"/>
        </w:rPr>
        <w:t>3</w:t>
      </w:r>
      <w:r>
        <w:rPr>
          <w:sz w:val="24"/>
          <w:szCs w:val="24"/>
        </w:rPr>
        <w:t xml:space="preserve"> 剩余浆体</w:t>
      </w:r>
      <w:r>
        <w:rPr>
          <w:rFonts w:hint="eastAsia"/>
          <w:sz w:val="24"/>
          <w:szCs w:val="24"/>
        </w:rPr>
        <w:t>平均分两份</w:t>
      </w:r>
      <w:r>
        <w:rPr>
          <w:sz w:val="24"/>
          <w:szCs w:val="24"/>
        </w:rPr>
        <w:t>用保鲜袋密封放入标准养护箱中养护</w:t>
      </w:r>
      <w:r>
        <w:rPr>
          <w:rFonts w:hint="eastAsia"/>
          <w:sz w:val="24"/>
          <w:szCs w:val="24"/>
        </w:rPr>
        <w:t>，静置30</w:t>
      </w:r>
      <w:r>
        <w:rPr>
          <w:sz w:val="24"/>
          <w:szCs w:val="24"/>
        </w:rPr>
        <w:t>min时取出</w:t>
      </w:r>
      <w:r>
        <w:rPr>
          <w:rFonts w:hint="eastAsia"/>
          <w:sz w:val="24"/>
          <w:szCs w:val="24"/>
        </w:rPr>
        <w:t>一份</w:t>
      </w:r>
      <w:r>
        <w:rPr>
          <w:sz w:val="24"/>
          <w:szCs w:val="24"/>
        </w:rPr>
        <w:t>，搅拌</w:t>
      </w:r>
      <w:r>
        <w:rPr>
          <w:rFonts w:hint="eastAsia"/>
          <w:sz w:val="24"/>
          <w:szCs w:val="24"/>
        </w:rPr>
        <w:t>1</w:t>
      </w:r>
      <w:r>
        <w:rPr>
          <w:sz w:val="24"/>
          <w:szCs w:val="24"/>
        </w:rPr>
        <w:t>min，按GB/T 8077测定</w:t>
      </w:r>
      <w:r>
        <w:rPr>
          <w:rFonts w:hint="eastAsia"/>
          <w:sz w:val="24"/>
          <w:szCs w:val="24"/>
        </w:rPr>
        <w:t>3</w:t>
      </w:r>
      <w:r>
        <w:rPr>
          <w:sz w:val="24"/>
          <w:szCs w:val="24"/>
        </w:rPr>
        <w:t>0</w:t>
      </w:r>
      <w:r>
        <w:rPr>
          <w:rFonts w:hint="eastAsia"/>
          <w:sz w:val="24"/>
          <w:szCs w:val="24"/>
        </w:rPr>
        <w:t>min</w:t>
      </w:r>
      <w:r>
        <w:rPr>
          <w:sz w:val="24"/>
          <w:szCs w:val="24"/>
        </w:rPr>
        <w:t>净浆流动度</w:t>
      </w:r>
      <w:r>
        <w:rPr>
          <w:rFonts w:hint="eastAsia"/>
          <w:sz w:val="24"/>
          <w:szCs w:val="24"/>
        </w:rPr>
        <w:t>；静置</w:t>
      </w:r>
      <w:r>
        <w:rPr>
          <w:sz w:val="24"/>
          <w:szCs w:val="24"/>
        </w:rPr>
        <w:t>6</w:t>
      </w:r>
      <w:r>
        <w:rPr>
          <w:rFonts w:hint="eastAsia"/>
          <w:sz w:val="24"/>
          <w:szCs w:val="24"/>
        </w:rPr>
        <w:t>0</w:t>
      </w:r>
      <w:r>
        <w:rPr>
          <w:sz w:val="24"/>
          <w:szCs w:val="24"/>
        </w:rPr>
        <w:t>min时取出</w:t>
      </w:r>
      <w:r>
        <w:rPr>
          <w:rFonts w:hint="eastAsia"/>
          <w:sz w:val="24"/>
          <w:szCs w:val="24"/>
        </w:rPr>
        <w:t>一份</w:t>
      </w:r>
      <w:r>
        <w:rPr>
          <w:sz w:val="24"/>
          <w:szCs w:val="24"/>
        </w:rPr>
        <w:t>，搅拌</w:t>
      </w:r>
      <w:r>
        <w:rPr>
          <w:rFonts w:hint="eastAsia"/>
          <w:sz w:val="24"/>
          <w:szCs w:val="24"/>
        </w:rPr>
        <w:t>1</w:t>
      </w:r>
      <w:r>
        <w:rPr>
          <w:sz w:val="24"/>
          <w:szCs w:val="24"/>
        </w:rPr>
        <w:t>min，按GB/T 8077测定60</w:t>
      </w:r>
      <w:r>
        <w:rPr>
          <w:rFonts w:hint="eastAsia"/>
          <w:sz w:val="24"/>
          <w:szCs w:val="24"/>
        </w:rPr>
        <w:t>min</w:t>
      </w:r>
      <w:r>
        <w:rPr>
          <w:sz w:val="24"/>
          <w:szCs w:val="24"/>
        </w:rPr>
        <w:t>净浆流动度</w:t>
      </w:r>
      <w:r>
        <w:rPr>
          <w:rFonts w:hint="eastAsia"/>
          <w:sz w:val="24"/>
          <w:szCs w:val="24"/>
        </w:rPr>
        <w:t>。</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7.5 凝结时间</w:t>
      </w:r>
    </w:p>
    <w:p>
      <w:pPr>
        <w:spacing w:line="360" w:lineRule="auto"/>
        <w:ind w:left="0" w:leftChars="0" w:firstLine="420" w:firstLineChars="175"/>
        <w:rPr>
          <w:sz w:val="24"/>
          <w:szCs w:val="24"/>
        </w:rPr>
      </w:pPr>
      <w:r>
        <w:rPr>
          <w:rFonts w:hint="eastAsia"/>
          <w:sz w:val="24"/>
          <w:szCs w:val="24"/>
        </w:rPr>
        <w:t>按GB/T 1346规定的方法进行试验。</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7.</w:t>
      </w:r>
      <w:bookmarkStart w:id="35" w:name="_Hlk144199568"/>
      <w:r>
        <w:rPr>
          <w:rFonts w:hint="eastAsia" w:ascii="Times New Roman" w:hAnsi="Times New Roman"/>
          <w:b/>
          <w:sz w:val="24"/>
          <w:szCs w:val="24"/>
        </w:rPr>
        <w:t>6</w:t>
      </w:r>
      <w:r>
        <w:rPr>
          <w:rFonts w:ascii="Times New Roman" w:hAnsi="Times New Roman"/>
          <w:b/>
          <w:sz w:val="24"/>
          <w:szCs w:val="24"/>
        </w:rPr>
        <w:t xml:space="preserve"> </w:t>
      </w:r>
      <w:r>
        <w:rPr>
          <w:rFonts w:hint="eastAsia" w:ascii="Times New Roman" w:hAnsi="Times New Roman"/>
          <w:b/>
          <w:sz w:val="24"/>
          <w:szCs w:val="24"/>
        </w:rPr>
        <w:t>软土</w:t>
      </w:r>
      <w:r>
        <w:rPr>
          <w:rFonts w:ascii="Times New Roman" w:hAnsi="Times New Roman"/>
          <w:b/>
          <w:sz w:val="24"/>
          <w:szCs w:val="24"/>
        </w:rPr>
        <w:t>固化剂重金属含量</w:t>
      </w:r>
    </w:p>
    <w:bookmarkEnd w:id="35"/>
    <w:p>
      <w:pPr>
        <w:spacing w:line="360" w:lineRule="auto"/>
        <w:ind w:left="0" w:leftChars="0" w:firstLine="0" w:firstLineChars="0"/>
        <w:rPr>
          <w:sz w:val="24"/>
          <w:szCs w:val="24"/>
        </w:rPr>
      </w:pPr>
      <w:r>
        <w:rPr>
          <w:b/>
          <w:bCs/>
          <w:sz w:val="24"/>
          <w:szCs w:val="24"/>
        </w:rPr>
        <w:t>7.</w:t>
      </w:r>
      <w:r>
        <w:rPr>
          <w:rFonts w:hint="eastAsia"/>
          <w:b/>
          <w:bCs/>
          <w:sz w:val="24"/>
          <w:szCs w:val="24"/>
        </w:rPr>
        <w:t>6</w:t>
      </w:r>
      <w:r>
        <w:rPr>
          <w:b/>
          <w:bCs/>
          <w:sz w:val="24"/>
          <w:szCs w:val="24"/>
        </w:rPr>
        <w:t>.1</w:t>
      </w:r>
      <w:r>
        <w:rPr>
          <w:sz w:val="24"/>
          <w:szCs w:val="24"/>
        </w:rPr>
        <w:t xml:space="preserve"> </w:t>
      </w:r>
      <w:bookmarkStart w:id="36" w:name="_Hlk144199588"/>
      <w:r>
        <w:rPr>
          <w:rFonts w:hint="eastAsia"/>
          <w:sz w:val="24"/>
          <w:szCs w:val="24"/>
        </w:rPr>
        <w:t>试件的搅拌、成型与养护按GB/T 17671规定的方法执行。</w:t>
      </w:r>
    </w:p>
    <w:p>
      <w:pPr>
        <w:spacing w:line="360" w:lineRule="auto"/>
        <w:ind w:left="0" w:leftChars="0" w:firstLine="0" w:firstLineChars="0"/>
        <w:rPr>
          <w:sz w:val="24"/>
          <w:szCs w:val="24"/>
        </w:rPr>
      </w:pPr>
      <w:r>
        <w:rPr>
          <w:rFonts w:hint="eastAsia"/>
          <w:b/>
          <w:bCs/>
          <w:sz w:val="24"/>
          <w:szCs w:val="24"/>
        </w:rPr>
        <w:t>7</w:t>
      </w:r>
      <w:r>
        <w:rPr>
          <w:b/>
          <w:bCs/>
          <w:sz w:val="24"/>
          <w:szCs w:val="24"/>
        </w:rPr>
        <w:t>.</w:t>
      </w:r>
      <w:r>
        <w:rPr>
          <w:rFonts w:hint="eastAsia"/>
          <w:b/>
          <w:bCs/>
          <w:sz w:val="24"/>
          <w:szCs w:val="24"/>
        </w:rPr>
        <w:t>6</w:t>
      </w:r>
      <w:r>
        <w:rPr>
          <w:b/>
          <w:bCs/>
          <w:sz w:val="24"/>
          <w:szCs w:val="24"/>
        </w:rPr>
        <w:t>.2</w:t>
      </w:r>
      <w:r>
        <w:rPr>
          <w:sz w:val="24"/>
          <w:szCs w:val="24"/>
        </w:rPr>
        <w:t xml:space="preserve"> </w:t>
      </w:r>
      <w:r>
        <w:rPr>
          <w:rFonts w:hint="eastAsia"/>
          <w:sz w:val="24"/>
          <w:szCs w:val="24"/>
        </w:rPr>
        <w:t>胶砂样品养护完成后，检测样品按H</w:t>
      </w:r>
      <w:r>
        <w:rPr>
          <w:sz w:val="24"/>
          <w:szCs w:val="24"/>
        </w:rPr>
        <w:t>J/T166</w:t>
      </w:r>
      <w:r>
        <w:rPr>
          <w:rFonts w:hint="eastAsia"/>
          <w:sz w:val="24"/>
          <w:szCs w:val="24"/>
        </w:rPr>
        <w:t>规定的方法制备。</w:t>
      </w:r>
    </w:p>
    <w:p>
      <w:pPr>
        <w:spacing w:line="360" w:lineRule="auto"/>
        <w:ind w:left="0" w:leftChars="0" w:firstLine="0" w:firstLineChars="0"/>
        <w:rPr>
          <w:sz w:val="24"/>
          <w:szCs w:val="24"/>
        </w:rPr>
      </w:pPr>
      <w:r>
        <w:rPr>
          <w:b/>
          <w:bCs/>
          <w:sz w:val="24"/>
          <w:szCs w:val="24"/>
        </w:rPr>
        <w:t>7.</w:t>
      </w:r>
      <w:r>
        <w:rPr>
          <w:rFonts w:hint="eastAsia"/>
          <w:b/>
          <w:bCs/>
          <w:sz w:val="24"/>
          <w:szCs w:val="24"/>
        </w:rPr>
        <w:t>6</w:t>
      </w:r>
      <w:r>
        <w:rPr>
          <w:b/>
          <w:bCs/>
          <w:sz w:val="24"/>
          <w:szCs w:val="24"/>
        </w:rPr>
        <w:t>.3</w:t>
      </w:r>
      <w:r>
        <w:rPr>
          <w:sz w:val="24"/>
          <w:szCs w:val="24"/>
        </w:rPr>
        <w:t xml:space="preserve"> </w:t>
      </w:r>
      <w:r>
        <w:rPr>
          <w:rFonts w:hint="eastAsia"/>
          <w:sz w:val="24"/>
          <w:szCs w:val="24"/>
        </w:rPr>
        <w:t>重金属含量检测按G</w:t>
      </w:r>
      <w:r>
        <w:rPr>
          <w:sz w:val="24"/>
          <w:szCs w:val="24"/>
        </w:rPr>
        <w:t>B36600</w:t>
      </w:r>
      <w:r>
        <w:rPr>
          <w:rFonts w:hint="eastAsia"/>
          <w:sz w:val="24"/>
          <w:szCs w:val="24"/>
        </w:rPr>
        <w:t>规定的方法试验。</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7.</w:t>
      </w:r>
      <w:r>
        <w:rPr>
          <w:rFonts w:hint="eastAsia" w:ascii="Times New Roman" w:hAnsi="Times New Roman"/>
          <w:b/>
          <w:sz w:val="24"/>
          <w:szCs w:val="24"/>
        </w:rPr>
        <w:t>7</w:t>
      </w:r>
      <w:r>
        <w:rPr>
          <w:rFonts w:ascii="Times New Roman" w:hAnsi="Times New Roman"/>
          <w:b/>
          <w:sz w:val="24"/>
          <w:szCs w:val="24"/>
        </w:rPr>
        <w:t xml:space="preserve"> </w:t>
      </w:r>
      <w:r>
        <w:rPr>
          <w:rFonts w:hint="eastAsia" w:ascii="Times New Roman" w:hAnsi="Times New Roman"/>
          <w:b/>
          <w:sz w:val="24"/>
          <w:szCs w:val="24"/>
        </w:rPr>
        <w:t>软土固化剂强度</w:t>
      </w:r>
    </w:p>
    <w:p>
      <w:pPr>
        <w:spacing w:line="360" w:lineRule="auto"/>
        <w:ind w:left="0" w:leftChars="0" w:firstLine="0" w:firstLineChars="0"/>
        <w:rPr>
          <w:sz w:val="24"/>
          <w:szCs w:val="24"/>
        </w:rPr>
      </w:pPr>
      <w:r>
        <w:rPr>
          <w:rFonts w:hint="eastAsia"/>
          <w:b/>
          <w:bCs/>
          <w:sz w:val="24"/>
          <w:szCs w:val="24"/>
        </w:rPr>
        <w:t>7</w:t>
      </w:r>
      <w:r>
        <w:rPr>
          <w:b/>
          <w:bCs/>
          <w:sz w:val="24"/>
          <w:szCs w:val="24"/>
        </w:rPr>
        <w:t>.</w:t>
      </w:r>
      <w:r>
        <w:rPr>
          <w:rFonts w:hint="eastAsia"/>
          <w:b/>
          <w:bCs/>
          <w:sz w:val="24"/>
          <w:szCs w:val="24"/>
        </w:rPr>
        <w:t>7</w:t>
      </w:r>
      <w:r>
        <w:rPr>
          <w:b/>
          <w:bCs/>
          <w:sz w:val="24"/>
          <w:szCs w:val="24"/>
        </w:rPr>
        <w:t>.1</w:t>
      </w:r>
      <w:r>
        <w:rPr>
          <w:sz w:val="24"/>
          <w:szCs w:val="24"/>
        </w:rPr>
        <w:t xml:space="preserve"> </w:t>
      </w:r>
      <w:r>
        <w:rPr>
          <w:rFonts w:hint="eastAsia"/>
          <w:sz w:val="24"/>
          <w:szCs w:val="24"/>
        </w:rPr>
        <w:t>固化土试件制备按照附录</w:t>
      </w:r>
      <w:r>
        <w:rPr>
          <w:sz w:val="24"/>
          <w:szCs w:val="24"/>
        </w:rPr>
        <w:t>A</w:t>
      </w:r>
      <w:r>
        <w:rPr>
          <w:rFonts w:hint="eastAsia"/>
          <w:sz w:val="24"/>
          <w:szCs w:val="24"/>
        </w:rPr>
        <w:t>进行</w:t>
      </w:r>
      <w:r>
        <w:rPr>
          <w:rFonts w:hint="eastAsia"/>
        </w:rPr>
        <w:t>。</w:t>
      </w:r>
    </w:p>
    <w:p>
      <w:pPr>
        <w:spacing w:line="360" w:lineRule="auto"/>
        <w:ind w:left="0" w:leftChars="0" w:firstLine="0" w:firstLineChars="0"/>
      </w:pPr>
      <w:r>
        <w:rPr>
          <w:rFonts w:hint="eastAsia"/>
          <w:b/>
          <w:bCs/>
          <w:sz w:val="24"/>
          <w:szCs w:val="24"/>
        </w:rPr>
        <w:t>7</w:t>
      </w:r>
      <w:r>
        <w:rPr>
          <w:b/>
          <w:bCs/>
          <w:sz w:val="24"/>
          <w:szCs w:val="24"/>
        </w:rPr>
        <w:t>.</w:t>
      </w:r>
      <w:r>
        <w:rPr>
          <w:rFonts w:hint="eastAsia"/>
          <w:b/>
          <w:bCs/>
          <w:sz w:val="24"/>
          <w:szCs w:val="24"/>
        </w:rPr>
        <w:t>7</w:t>
      </w:r>
      <w:r>
        <w:rPr>
          <w:b/>
          <w:bCs/>
          <w:sz w:val="24"/>
          <w:szCs w:val="24"/>
        </w:rPr>
        <w:t xml:space="preserve">.2 </w:t>
      </w:r>
      <w:r>
        <w:rPr>
          <w:rFonts w:hint="eastAsia"/>
          <w:sz w:val="24"/>
          <w:szCs w:val="24"/>
        </w:rPr>
        <w:t>固化土无侧限抗压强度按</w:t>
      </w:r>
      <w:r>
        <w:rPr>
          <w:sz w:val="24"/>
          <w:szCs w:val="24"/>
        </w:rPr>
        <w:t>JGJ/T 70</w:t>
      </w:r>
      <w:r>
        <w:rPr>
          <w:rFonts w:hint="eastAsia"/>
          <w:sz w:val="24"/>
          <w:szCs w:val="24"/>
        </w:rPr>
        <w:t>规定进行检测</w:t>
      </w:r>
      <w:r>
        <w:rPr>
          <w:rFonts w:hint="eastAsia"/>
        </w:rPr>
        <w:t>；</w:t>
      </w:r>
      <w:r>
        <w:rPr>
          <w:rFonts w:hint="eastAsia"/>
          <w:sz w:val="24"/>
          <w:szCs w:val="24"/>
        </w:rPr>
        <w:t>固化土无侧限抗压强度按</w:t>
      </w:r>
      <w:r>
        <w:rPr>
          <w:sz w:val="24"/>
          <w:szCs w:val="24"/>
        </w:rPr>
        <w:t>JGJ/T 70</w:t>
      </w:r>
      <w:r>
        <w:rPr>
          <w:rFonts w:hint="eastAsia"/>
          <w:sz w:val="24"/>
          <w:szCs w:val="24"/>
        </w:rPr>
        <w:t>规定的</w:t>
      </w:r>
      <w:r>
        <w:rPr>
          <w:rFonts w:hint="eastAsia"/>
          <w:kern w:val="0"/>
          <w:sz w:val="24"/>
          <w:szCs w:val="36"/>
        </w:rPr>
        <w:t>立方体抗压强度进行检测，其中</w:t>
      </w:r>
      <w:r>
        <w:rPr>
          <w:sz w:val="24"/>
          <w:szCs w:val="24"/>
        </w:rPr>
        <w:t xml:space="preserve"> JGJ/T 70</w:t>
      </w:r>
      <w:r>
        <w:rPr>
          <w:rFonts w:hint="eastAsia"/>
          <w:sz w:val="24"/>
          <w:szCs w:val="24"/>
        </w:rPr>
        <w:t>的</w:t>
      </w:r>
      <w:r>
        <w:rPr>
          <w:rFonts w:hint="eastAsia"/>
          <w:kern w:val="0"/>
          <w:sz w:val="24"/>
          <w:szCs w:val="36"/>
        </w:rPr>
        <w:t>立方体抗压强度计算公式中换算系数K取1</w:t>
      </w:r>
      <w:r>
        <w:rPr>
          <w:kern w:val="0"/>
          <w:sz w:val="24"/>
          <w:szCs w:val="36"/>
        </w:rPr>
        <w:t>.0</w:t>
      </w:r>
      <w:r>
        <w:rPr>
          <w:rFonts w:hint="eastAsia"/>
          <w:kern w:val="0"/>
          <w:sz w:val="24"/>
          <w:szCs w:val="36"/>
        </w:rPr>
        <w:t>，试验速度100N/s。</w:t>
      </w:r>
    </w:p>
    <w:bookmarkEnd w:id="36"/>
    <w:p>
      <w:pPr>
        <w:pStyle w:val="2"/>
        <w:spacing w:line="360" w:lineRule="auto"/>
        <w:ind w:firstLine="0" w:firstLineChars="0"/>
        <w:rPr>
          <w:b/>
          <w:sz w:val="24"/>
          <w:szCs w:val="24"/>
        </w:rPr>
      </w:pPr>
      <w:bookmarkStart w:id="37" w:name="_Toc29598"/>
      <w:bookmarkStart w:id="38" w:name="_Toc164086529"/>
      <w:bookmarkStart w:id="39" w:name="_Toc143120294"/>
      <w:bookmarkStart w:id="40" w:name="_Toc103709257"/>
      <w:r>
        <w:rPr>
          <w:b/>
          <w:sz w:val="24"/>
          <w:szCs w:val="24"/>
        </w:rPr>
        <w:t>8</w:t>
      </w:r>
      <w:r>
        <w:rPr>
          <w:rFonts w:hint="eastAsia"/>
          <w:b/>
          <w:sz w:val="24"/>
          <w:szCs w:val="24"/>
        </w:rPr>
        <w:t xml:space="preserve"> 检验规则</w:t>
      </w:r>
      <w:bookmarkEnd w:id="37"/>
      <w:bookmarkEnd w:id="38"/>
      <w:bookmarkEnd w:id="39"/>
      <w:bookmarkEnd w:id="40"/>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8</w:t>
      </w:r>
      <w:r>
        <w:rPr>
          <w:rFonts w:hint="eastAsia" w:ascii="Times New Roman" w:hAnsi="Times New Roman"/>
          <w:b/>
          <w:sz w:val="24"/>
          <w:szCs w:val="24"/>
        </w:rPr>
        <w:t>.1 批号和取样</w:t>
      </w:r>
    </w:p>
    <w:p>
      <w:pPr>
        <w:spacing w:line="360" w:lineRule="auto"/>
        <w:ind w:left="0" w:leftChars="0" w:firstLine="0" w:firstLineChars="0"/>
        <w:rPr>
          <w:rFonts w:ascii="宋体" w:hAnsi="宋体"/>
          <w:sz w:val="24"/>
          <w:szCs w:val="24"/>
        </w:rPr>
      </w:pPr>
      <w:r>
        <w:rPr>
          <w:b/>
          <w:bCs/>
          <w:sz w:val="24"/>
          <w:szCs w:val="24"/>
        </w:rPr>
        <w:t>8</w:t>
      </w:r>
      <w:r>
        <w:rPr>
          <w:rFonts w:hint="eastAsia"/>
          <w:b/>
          <w:bCs/>
          <w:sz w:val="24"/>
          <w:szCs w:val="24"/>
        </w:rPr>
        <w:t>.1.1</w:t>
      </w:r>
      <w:r>
        <w:rPr>
          <w:rFonts w:ascii="宋体" w:hAnsi="宋体"/>
          <w:sz w:val="24"/>
          <w:szCs w:val="24"/>
        </w:rPr>
        <w:t xml:space="preserve"> </w:t>
      </w:r>
      <w:r>
        <w:rPr>
          <w:rFonts w:hint="eastAsia" w:ascii="宋体" w:hAnsi="宋体"/>
          <w:sz w:val="24"/>
          <w:szCs w:val="24"/>
        </w:rPr>
        <w:t>批号</w:t>
      </w:r>
    </w:p>
    <w:p>
      <w:pPr>
        <w:spacing w:line="360" w:lineRule="auto"/>
        <w:ind w:left="0" w:leftChars="0" w:firstLine="420" w:firstLineChars="175"/>
        <w:rPr>
          <w:sz w:val="24"/>
          <w:szCs w:val="24"/>
        </w:rPr>
      </w:pPr>
      <w:r>
        <w:rPr>
          <w:rFonts w:hint="eastAsia"/>
          <w:sz w:val="24"/>
          <w:szCs w:val="24"/>
        </w:rPr>
        <w:t>生产厂根据不同型号的软土固化剂的产量和设备条件，将产品分批标号。软土固化剂批号根据生产厂家的年生产能力规定为：</w:t>
      </w:r>
    </w:p>
    <w:p>
      <w:pPr>
        <w:spacing w:line="360" w:lineRule="auto"/>
        <w:ind w:left="0" w:leftChars="0" w:firstLine="420" w:firstLineChars="175"/>
        <w:rPr>
          <w:sz w:val="24"/>
          <w:szCs w:val="24"/>
        </w:rPr>
      </w:pPr>
      <w:r>
        <w:rPr>
          <w:rFonts w:hint="eastAsia"/>
          <w:sz w:val="24"/>
          <w:szCs w:val="24"/>
        </w:rPr>
        <w:t>120×10</w:t>
      </w:r>
      <w:r>
        <w:rPr>
          <w:sz w:val="24"/>
          <w:szCs w:val="24"/>
          <w:vertAlign w:val="superscript"/>
        </w:rPr>
        <w:t>4</w:t>
      </w:r>
      <w:r>
        <w:rPr>
          <w:rFonts w:hint="eastAsia"/>
          <w:sz w:val="24"/>
          <w:szCs w:val="24"/>
        </w:rPr>
        <w:t>t以上，不超过1200t为一批号；</w:t>
      </w:r>
    </w:p>
    <w:p>
      <w:pPr>
        <w:spacing w:line="360" w:lineRule="auto"/>
        <w:ind w:left="0" w:leftChars="0" w:firstLine="420" w:firstLineChars="175"/>
        <w:rPr>
          <w:sz w:val="24"/>
          <w:szCs w:val="24"/>
        </w:rPr>
      </w:pPr>
      <w:r>
        <w:rPr>
          <w:rFonts w:hint="eastAsia"/>
          <w:sz w:val="24"/>
          <w:szCs w:val="24"/>
        </w:rPr>
        <w:t>60×10</w:t>
      </w:r>
      <w:r>
        <w:rPr>
          <w:sz w:val="24"/>
          <w:szCs w:val="24"/>
          <w:vertAlign w:val="superscript"/>
        </w:rPr>
        <w:t>4</w:t>
      </w:r>
      <w:r>
        <w:rPr>
          <w:rFonts w:hint="eastAsia"/>
          <w:sz w:val="24"/>
          <w:szCs w:val="24"/>
        </w:rPr>
        <w:t>t～120×10</w:t>
      </w:r>
      <w:r>
        <w:rPr>
          <w:sz w:val="24"/>
          <w:szCs w:val="24"/>
          <w:vertAlign w:val="superscript"/>
        </w:rPr>
        <w:t>4</w:t>
      </w:r>
      <w:r>
        <w:rPr>
          <w:rFonts w:hint="eastAsia"/>
          <w:sz w:val="24"/>
          <w:szCs w:val="24"/>
        </w:rPr>
        <w:t>t，不超过1000t为一批号；</w:t>
      </w:r>
    </w:p>
    <w:p>
      <w:pPr>
        <w:spacing w:line="360" w:lineRule="auto"/>
        <w:ind w:left="0" w:leftChars="0" w:firstLine="420" w:firstLineChars="175"/>
        <w:rPr>
          <w:sz w:val="24"/>
          <w:szCs w:val="24"/>
        </w:rPr>
      </w:pPr>
      <w:r>
        <w:rPr>
          <w:rFonts w:hint="eastAsia"/>
          <w:sz w:val="24"/>
          <w:szCs w:val="24"/>
        </w:rPr>
        <w:t>30×10</w:t>
      </w:r>
      <w:r>
        <w:rPr>
          <w:sz w:val="24"/>
          <w:szCs w:val="24"/>
          <w:vertAlign w:val="superscript"/>
        </w:rPr>
        <w:t>4</w:t>
      </w:r>
      <w:r>
        <w:rPr>
          <w:rFonts w:hint="eastAsia"/>
          <w:sz w:val="24"/>
          <w:szCs w:val="24"/>
        </w:rPr>
        <w:t>t～60×10</w:t>
      </w:r>
      <w:r>
        <w:rPr>
          <w:sz w:val="24"/>
          <w:szCs w:val="24"/>
          <w:vertAlign w:val="superscript"/>
        </w:rPr>
        <w:t>4</w:t>
      </w:r>
      <w:r>
        <w:rPr>
          <w:rFonts w:hint="eastAsia"/>
          <w:sz w:val="24"/>
          <w:szCs w:val="24"/>
        </w:rPr>
        <w:t>t，不超过600t为一批号；</w:t>
      </w:r>
    </w:p>
    <w:p>
      <w:pPr>
        <w:spacing w:line="360" w:lineRule="auto"/>
        <w:ind w:left="0" w:leftChars="0" w:firstLine="420" w:firstLineChars="175"/>
        <w:rPr>
          <w:sz w:val="24"/>
          <w:szCs w:val="24"/>
        </w:rPr>
      </w:pPr>
      <w:r>
        <w:rPr>
          <w:rFonts w:hint="eastAsia"/>
          <w:sz w:val="24"/>
          <w:szCs w:val="24"/>
        </w:rPr>
        <w:t>10×10</w:t>
      </w:r>
      <w:r>
        <w:rPr>
          <w:sz w:val="24"/>
          <w:szCs w:val="24"/>
          <w:vertAlign w:val="superscript"/>
        </w:rPr>
        <w:t>4</w:t>
      </w:r>
      <w:r>
        <w:rPr>
          <w:rFonts w:hint="eastAsia"/>
          <w:sz w:val="24"/>
          <w:szCs w:val="24"/>
        </w:rPr>
        <w:t>t～30×10</w:t>
      </w:r>
      <w:r>
        <w:rPr>
          <w:sz w:val="24"/>
          <w:szCs w:val="24"/>
          <w:vertAlign w:val="superscript"/>
        </w:rPr>
        <w:t>4</w:t>
      </w:r>
      <w:r>
        <w:rPr>
          <w:rFonts w:hint="eastAsia"/>
          <w:sz w:val="24"/>
          <w:szCs w:val="24"/>
        </w:rPr>
        <w:t>t，不超过400t为一批号；</w:t>
      </w:r>
    </w:p>
    <w:p>
      <w:pPr>
        <w:spacing w:line="360" w:lineRule="auto"/>
        <w:ind w:left="0" w:leftChars="0" w:firstLine="420" w:firstLineChars="175"/>
        <w:rPr>
          <w:sz w:val="24"/>
          <w:szCs w:val="24"/>
        </w:rPr>
      </w:pPr>
      <w:r>
        <w:rPr>
          <w:rFonts w:hint="eastAsia"/>
          <w:sz w:val="24"/>
          <w:szCs w:val="24"/>
        </w:rPr>
        <w:t>10×10</w:t>
      </w:r>
      <w:r>
        <w:rPr>
          <w:sz w:val="24"/>
          <w:szCs w:val="24"/>
          <w:vertAlign w:val="superscript"/>
        </w:rPr>
        <w:t>4</w:t>
      </w:r>
      <w:r>
        <w:rPr>
          <w:rFonts w:hint="eastAsia"/>
          <w:sz w:val="24"/>
          <w:szCs w:val="24"/>
        </w:rPr>
        <w:t>t以下，不超过200t为一批号。</w:t>
      </w:r>
    </w:p>
    <w:p>
      <w:pPr>
        <w:spacing w:line="360" w:lineRule="auto"/>
        <w:ind w:left="0" w:leftChars="0" w:firstLine="420" w:firstLineChars="175"/>
        <w:rPr>
          <w:sz w:val="24"/>
          <w:szCs w:val="24"/>
        </w:rPr>
      </w:pPr>
      <w:r>
        <w:rPr>
          <w:rFonts w:hint="eastAsia"/>
          <w:sz w:val="24"/>
          <w:szCs w:val="24"/>
        </w:rPr>
        <w:t>所述生产厂家的年生产能力，对于C类固化剂是指：C类固化剂与配比指定的其它辅助材料共同形成完整固化剂产品的年产量。</w:t>
      </w:r>
    </w:p>
    <w:p>
      <w:pPr>
        <w:spacing w:line="360" w:lineRule="auto"/>
        <w:ind w:left="0" w:leftChars="0" w:firstLine="0" w:firstLineChars="0"/>
        <w:rPr>
          <w:sz w:val="24"/>
          <w:szCs w:val="24"/>
        </w:rPr>
      </w:pPr>
      <w:r>
        <w:rPr>
          <w:b/>
          <w:bCs/>
          <w:sz w:val="24"/>
          <w:szCs w:val="24"/>
        </w:rPr>
        <w:t>8</w:t>
      </w:r>
      <w:r>
        <w:rPr>
          <w:rFonts w:hint="eastAsia"/>
          <w:b/>
          <w:bCs/>
          <w:sz w:val="24"/>
          <w:szCs w:val="24"/>
        </w:rPr>
        <w:t>.1.2</w:t>
      </w:r>
      <w:r>
        <w:rPr>
          <w:rFonts w:hint="eastAsia"/>
          <w:sz w:val="24"/>
          <w:szCs w:val="24"/>
        </w:rPr>
        <w:t xml:space="preserve"> 取样</w:t>
      </w:r>
    </w:p>
    <w:p>
      <w:pPr>
        <w:spacing w:line="360" w:lineRule="auto"/>
        <w:ind w:left="0" w:leftChars="0" w:firstLine="420" w:firstLineChars="175"/>
        <w:rPr>
          <w:sz w:val="24"/>
          <w:szCs w:val="24"/>
        </w:rPr>
      </w:pPr>
      <w:r>
        <w:rPr>
          <w:rFonts w:hint="eastAsia"/>
          <w:sz w:val="24"/>
          <w:szCs w:val="24"/>
        </w:rPr>
        <w:t>取样方法按GB/T 12573进行。取样应有代表性，可连续取，亦可从20个以上不同部位取等量样品，试样应混合均匀。与C类固化剂配合的其它材料可按同样方法取样，各自应混合均匀后，将C类固化剂与各配合材料按配比要求的比例混合均匀。</w:t>
      </w:r>
    </w:p>
    <w:p>
      <w:pPr>
        <w:spacing w:line="360" w:lineRule="auto"/>
        <w:ind w:left="0" w:leftChars="0" w:firstLine="420" w:firstLineChars="175"/>
        <w:rPr>
          <w:sz w:val="24"/>
          <w:szCs w:val="24"/>
        </w:rPr>
      </w:pPr>
      <w:r>
        <w:rPr>
          <w:rFonts w:hint="eastAsia"/>
          <w:sz w:val="24"/>
          <w:szCs w:val="24"/>
        </w:rPr>
        <w:t>按四分法缩取出比试验所需量大一倍的试样。</w:t>
      </w:r>
    </w:p>
    <w:p>
      <w:pPr>
        <w:spacing w:line="360" w:lineRule="auto"/>
        <w:ind w:left="0" w:leftChars="0" w:firstLine="420" w:firstLineChars="175"/>
        <w:rPr>
          <w:sz w:val="24"/>
          <w:szCs w:val="24"/>
        </w:rPr>
      </w:pPr>
      <w:r>
        <w:rPr>
          <w:rFonts w:hint="eastAsia"/>
          <w:sz w:val="24"/>
          <w:szCs w:val="24"/>
        </w:rPr>
        <w:t>每一批号取样分为两等份。其中一份按本标准第</w:t>
      </w:r>
      <w:r>
        <w:rPr>
          <w:sz w:val="24"/>
          <w:szCs w:val="24"/>
        </w:rPr>
        <w:t>6</w:t>
      </w:r>
      <w:r>
        <w:rPr>
          <w:rFonts w:hint="eastAsia"/>
          <w:sz w:val="24"/>
          <w:szCs w:val="24"/>
        </w:rPr>
        <w:t>章规定的项目进行试验，另一份密封保存宜不少于90d，备查。</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8</w:t>
      </w:r>
      <w:r>
        <w:rPr>
          <w:rFonts w:hint="eastAsia" w:ascii="Times New Roman" w:hAnsi="Times New Roman"/>
          <w:b/>
          <w:sz w:val="24"/>
          <w:szCs w:val="24"/>
        </w:rPr>
        <w:t>.2 出厂检验与型式检验</w:t>
      </w:r>
    </w:p>
    <w:p>
      <w:pPr>
        <w:spacing w:line="360" w:lineRule="auto"/>
        <w:ind w:left="0" w:leftChars="0" w:firstLine="0" w:firstLineChars="0"/>
        <w:rPr>
          <w:rStyle w:val="24"/>
        </w:rPr>
      </w:pPr>
      <w:r>
        <w:rPr>
          <w:b/>
          <w:bCs/>
          <w:sz w:val="24"/>
          <w:szCs w:val="24"/>
        </w:rPr>
        <w:t>8</w:t>
      </w:r>
      <w:r>
        <w:rPr>
          <w:rFonts w:hint="eastAsia"/>
          <w:b/>
          <w:bCs/>
          <w:sz w:val="24"/>
          <w:szCs w:val="24"/>
        </w:rPr>
        <w:t>.2.1</w:t>
      </w:r>
      <w:r>
        <w:rPr>
          <w:rFonts w:hint="eastAsia" w:ascii="宋体" w:hAnsi="宋体"/>
          <w:sz w:val="24"/>
          <w:szCs w:val="24"/>
        </w:rPr>
        <w:t xml:space="preserve"> 出厂检验</w:t>
      </w:r>
      <w:r>
        <w:rPr>
          <w:rFonts w:hint="eastAsia" w:ascii="宋体" w:hAnsi="宋体"/>
          <w:sz w:val="24"/>
          <w:szCs w:val="24"/>
          <w:lang w:eastAsia="zh-Hans"/>
        </w:rPr>
        <w:t>与型式检验</w:t>
      </w:r>
      <w:r>
        <w:rPr>
          <w:rFonts w:hint="eastAsia" w:ascii="宋体" w:hAnsi="宋体"/>
          <w:sz w:val="24"/>
          <w:szCs w:val="24"/>
        </w:rPr>
        <w:t>项目</w:t>
      </w:r>
    </w:p>
    <w:p>
      <w:pPr>
        <w:spacing w:before="156" w:beforeLines="50" w:after="156" w:afterLines="50" w:line="360" w:lineRule="auto"/>
        <w:ind w:left="0" w:leftChars="0" w:firstLine="0" w:firstLineChars="0"/>
        <w:jc w:val="center"/>
        <w:rPr>
          <w:rStyle w:val="24"/>
          <w:lang w:eastAsia="zh-Hans"/>
        </w:rPr>
      </w:pPr>
      <w:r>
        <w:rPr>
          <w:rStyle w:val="24"/>
          <w:rFonts w:hint="eastAsia"/>
          <w:lang w:eastAsia="zh-Hans"/>
        </w:rPr>
        <w:t>表</w:t>
      </w:r>
      <w:r>
        <w:rPr>
          <w:rStyle w:val="24"/>
        </w:rPr>
        <w:t>3</w:t>
      </w:r>
      <w:r>
        <w:rPr>
          <w:rStyle w:val="24"/>
          <w:rFonts w:hint="eastAsia"/>
          <w:lang w:eastAsia="zh-Hans"/>
        </w:rPr>
        <w:t xml:space="preserve"> </w:t>
      </w:r>
      <w:r>
        <w:rPr>
          <w:rStyle w:val="24"/>
          <w:lang w:eastAsia="zh-Hans"/>
        </w:rPr>
        <w:t>出厂检验</w:t>
      </w:r>
      <w:r>
        <w:rPr>
          <w:rStyle w:val="24"/>
        </w:rPr>
        <w:t>与型式检验</w:t>
      </w:r>
      <w:r>
        <w:rPr>
          <w:rStyle w:val="24"/>
          <w:lang w:eastAsia="zh-Hans"/>
        </w:rPr>
        <w:t>项目</w:t>
      </w:r>
      <w:r>
        <w:rPr>
          <w:rStyle w:val="24"/>
          <w:rFonts w:hint="eastAsia"/>
          <w:lang w:eastAsia="zh-Hans"/>
        </w:rPr>
        <w:t>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552"/>
        <w:gridCol w:w="1293"/>
        <w:gridCol w:w="1293"/>
        <w:gridCol w:w="13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2"/>
            <w:vAlign w:val="center"/>
          </w:tcPr>
          <w:p>
            <w:pPr>
              <w:spacing w:line="360" w:lineRule="auto"/>
              <w:ind w:left="0" w:leftChars="0" w:firstLine="0" w:firstLineChars="0"/>
              <w:jc w:val="center"/>
              <w:rPr>
                <w:rStyle w:val="24"/>
                <w:lang w:eastAsia="zh-Hans"/>
              </w:rPr>
            </w:pPr>
            <w:r>
              <w:rPr>
                <w:rStyle w:val="24"/>
                <w:rFonts w:hint="eastAsia"/>
                <w:lang w:eastAsia="zh-Hans"/>
              </w:rPr>
              <w:t>检验项目</w:t>
            </w:r>
          </w:p>
        </w:tc>
        <w:tc>
          <w:tcPr>
            <w:tcW w:w="1293" w:type="dxa"/>
            <w:vAlign w:val="center"/>
          </w:tcPr>
          <w:p>
            <w:pPr>
              <w:spacing w:line="360" w:lineRule="auto"/>
              <w:ind w:left="0" w:leftChars="0" w:firstLine="0" w:firstLineChars="0"/>
              <w:jc w:val="center"/>
              <w:rPr>
                <w:rStyle w:val="24"/>
                <w:lang w:eastAsia="zh-Hans"/>
              </w:rPr>
            </w:pPr>
            <w:r>
              <w:rPr>
                <w:rStyle w:val="24"/>
                <w:rFonts w:hint="eastAsia"/>
                <w:lang w:eastAsia="zh-Hans"/>
              </w:rPr>
              <w:t>出厂检验</w:t>
            </w:r>
          </w:p>
        </w:tc>
        <w:tc>
          <w:tcPr>
            <w:tcW w:w="1293" w:type="dxa"/>
            <w:vAlign w:val="center"/>
          </w:tcPr>
          <w:p>
            <w:pPr>
              <w:spacing w:line="360" w:lineRule="auto"/>
              <w:ind w:left="0" w:leftChars="0" w:firstLine="0" w:firstLineChars="0"/>
              <w:jc w:val="center"/>
              <w:rPr>
                <w:rStyle w:val="24"/>
                <w:lang w:eastAsia="zh-Hans"/>
              </w:rPr>
            </w:pPr>
            <w:r>
              <w:rPr>
                <w:rStyle w:val="24"/>
                <w:rFonts w:hint="eastAsia"/>
                <w:lang w:eastAsia="zh-Hans"/>
              </w:rPr>
              <w:t>型式检验</w:t>
            </w:r>
          </w:p>
        </w:tc>
        <w:tc>
          <w:tcPr>
            <w:tcW w:w="1315" w:type="dxa"/>
            <w:vAlign w:val="center"/>
          </w:tcPr>
          <w:p>
            <w:pPr>
              <w:spacing w:line="360" w:lineRule="auto"/>
              <w:ind w:left="0" w:leftChars="0" w:firstLine="0" w:firstLineChars="0"/>
              <w:jc w:val="center"/>
              <w:rPr>
                <w:rStyle w:val="24"/>
                <w:lang w:eastAsia="zh-Hans"/>
              </w:rPr>
            </w:pPr>
            <w:r>
              <w:rPr>
                <w:rStyle w:val="24"/>
                <w:rFonts w:hint="eastAsia"/>
                <w:lang w:eastAsia="zh-Hans"/>
              </w:rPr>
              <w:t>要求</w:t>
            </w:r>
          </w:p>
        </w:tc>
        <w:tc>
          <w:tcPr>
            <w:tcW w:w="1297" w:type="dxa"/>
            <w:vAlign w:val="center"/>
          </w:tcPr>
          <w:p>
            <w:pPr>
              <w:spacing w:line="360" w:lineRule="auto"/>
              <w:ind w:left="0" w:leftChars="0" w:firstLine="0" w:firstLineChars="0"/>
              <w:jc w:val="center"/>
              <w:rPr>
                <w:rStyle w:val="24"/>
                <w:lang w:eastAsia="zh-Hans"/>
              </w:rPr>
            </w:pPr>
            <w:r>
              <w:rPr>
                <w:rStyle w:val="24"/>
                <w:rFonts w:hint="eastAsia"/>
                <w:lang w:eastAsia="zh-Hans"/>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2"/>
            <w:vAlign w:val="center"/>
          </w:tcPr>
          <w:p>
            <w:pPr>
              <w:spacing w:line="360" w:lineRule="auto"/>
              <w:ind w:left="0" w:leftChars="0" w:firstLine="0" w:firstLineChars="0"/>
              <w:jc w:val="center"/>
              <w:rPr>
                <w:rStyle w:val="24"/>
                <w:lang w:eastAsia="zh-Hans"/>
              </w:rPr>
            </w:pPr>
            <w:r>
              <w:rPr>
                <w:rStyle w:val="24"/>
                <w:rFonts w:hint="eastAsia"/>
                <w:lang w:eastAsia="zh-Hans"/>
              </w:rPr>
              <w:t>细度</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315" w:type="dxa"/>
            <w:vAlign w:val="center"/>
          </w:tcPr>
          <w:p>
            <w:pPr>
              <w:spacing w:line="360" w:lineRule="auto"/>
              <w:ind w:left="0" w:leftChars="0" w:firstLine="0" w:firstLineChars="0"/>
              <w:jc w:val="center"/>
              <w:rPr>
                <w:rStyle w:val="24"/>
                <w:lang w:eastAsia="zh-Hans"/>
              </w:rPr>
            </w:pPr>
            <w:r>
              <w:rPr>
                <w:rStyle w:val="24"/>
              </w:rPr>
              <w:t>6</w:t>
            </w:r>
            <w:r>
              <w:rPr>
                <w:rStyle w:val="24"/>
                <w:rFonts w:hint="eastAsia"/>
                <w:lang w:eastAsia="zh-Hans"/>
              </w:rPr>
              <w:t>.</w:t>
            </w:r>
            <w:r>
              <w:rPr>
                <w:rStyle w:val="24"/>
                <w:lang w:eastAsia="zh-Hans"/>
              </w:rPr>
              <w:t>1</w:t>
            </w:r>
          </w:p>
        </w:tc>
        <w:tc>
          <w:tcPr>
            <w:tcW w:w="1297" w:type="dxa"/>
            <w:vAlign w:val="center"/>
          </w:tcPr>
          <w:p>
            <w:pPr>
              <w:spacing w:line="360" w:lineRule="auto"/>
              <w:ind w:left="0" w:leftChars="0" w:firstLine="0" w:firstLineChars="0"/>
              <w:jc w:val="center"/>
              <w:rPr>
                <w:rStyle w:val="24"/>
                <w:lang w:eastAsia="zh-Hans"/>
              </w:rPr>
            </w:pPr>
            <w:r>
              <w:rPr>
                <w:rStyle w:val="24"/>
              </w:rPr>
              <w:t>7</w:t>
            </w:r>
            <w:r>
              <w:rPr>
                <w:rStyle w:val="24"/>
                <w:rFonts w:hint="eastAsia"/>
                <w:lang w:eastAsia="zh-Hans"/>
              </w:rPr>
              <w:t>.</w:t>
            </w:r>
            <w:r>
              <w:rPr>
                <w:rStyle w:val="24"/>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2"/>
            <w:vAlign w:val="center"/>
          </w:tcPr>
          <w:p>
            <w:pPr>
              <w:spacing w:line="360" w:lineRule="auto"/>
              <w:ind w:left="0" w:leftChars="0" w:firstLine="0" w:firstLineChars="0"/>
              <w:jc w:val="center"/>
              <w:rPr>
                <w:rStyle w:val="24"/>
                <w:lang w:eastAsia="zh-Hans"/>
              </w:rPr>
            </w:pPr>
            <w:r>
              <w:rPr>
                <w:rStyle w:val="24"/>
                <w:rFonts w:hint="eastAsia"/>
                <w:lang w:eastAsia="zh-Hans"/>
              </w:rPr>
              <w:t>含水率</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315" w:type="dxa"/>
          </w:tcPr>
          <w:p>
            <w:pPr>
              <w:spacing w:line="360" w:lineRule="auto"/>
              <w:ind w:left="0" w:leftChars="0" w:firstLine="0" w:firstLineChars="0"/>
              <w:jc w:val="center"/>
              <w:rPr>
                <w:rStyle w:val="24"/>
                <w:lang w:eastAsia="zh-Hans"/>
              </w:rPr>
            </w:pPr>
            <w:r>
              <w:rPr>
                <w:rStyle w:val="24"/>
              </w:rPr>
              <w:t>6</w:t>
            </w:r>
            <w:r>
              <w:rPr>
                <w:rStyle w:val="24"/>
                <w:rFonts w:hint="eastAsia"/>
                <w:lang w:eastAsia="zh-Hans"/>
              </w:rPr>
              <w:t>.</w:t>
            </w:r>
            <w:r>
              <w:rPr>
                <w:rStyle w:val="24"/>
                <w:lang w:eastAsia="zh-Hans"/>
              </w:rPr>
              <w:t>1</w:t>
            </w:r>
          </w:p>
        </w:tc>
        <w:tc>
          <w:tcPr>
            <w:tcW w:w="1297" w:type="dxa"/>
            <w:vAlign w:val="center"/>
          </w:tcPr>
          <w:p>
            <w:pPr>
              <w:spacing w:line="360" w:lineRule="auto"/>
              <w:ind w:left="0" w:leftChars="0" w:firstLine="0" w:firstLineChars="0"/>
              <w:jc w:val="center"/>
              <w:rPr>
                <w:rStyle w:val="24"/>
                <w:lang w:eastAsia="zh-Hans"/>
              </w:rPr>
            </w:pPr>
            <w:r>
              <w:rPr>
                <w:rStyle w:val="24"/>
              </w:rPr>
              <w:t>7</w:t>
            </w:r>
            <w:r>
              <w:rPr>
                <w:rStyle w:val="24"/>
                <w:rFonts w:hint="eastAsia"/>
                <w:lang w:eastAsia="zh-Hans"/>
              </w:rPr>
              <w:t>.</w:t>
            </w:r>
            <w:r>
              <w:rPr>
                <w:rStyle w:val="24"/>
                <w:lang w:eastAsia="zh-Han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2"/>
            <w:vAlign w:val="center"/>
          </w:tcPr>
          <w:p>
            <w:pPr>
              <w:spacing w:line="360" w:lineRule="auto"/>
              <w:ind w:left="0" w:leftChars="0" w:firstLine="0" w:firstLineChars="0"/>
              <w:jc w:val="center"/>
              <w:rPr>
                <w:rStyle w:val="24"/>
                <w:lang w:eastAsia="zh-Hans"/>
              </w:rPr>
            </w:pPr>
            <w:r>
              <w:rPr>
                <w:rStyle w:val="24"/>
                <w:rFonts w:hint="eastAsia"/>
                <w:lang w:eastAsia="zh-Hans"/>
              </w:rPr>
              <w:t>净浆流动度</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315" w:type="dxa"/>
          </w:tcPr>
          <w:p>
            <w:pPr>
              <w:spacing w:line="360" w:lineRule="auto"/>
              <w:ind w:left="0" w:leftChars="0" w:firstLine="0" w:firstLineChars="0"/>
              <w:jc w:val="center"/>
              <w:rPr>
                <w:rStyle w:val="24"/>
                <w:lang w:eastAsia="zh-Hans"/>
              </w:rPr>
            </w:pPr>
            <w:r>
              <w:rPr>
                <w:rStyle w:val="24"/>
              </w:rPr>
              <w:t>6</w:t>
            </w:r>
            <w:r>
              <w:rPr>
                <w:rStyle w:val="24"/>
                <w:rFonts w:hint="eastAsia"/>
                <w:lang w:eastAsia="zh-Hans"/>
              </w:rPr>
              <w:t>.</w:t>
            </w:r>
            <w:r>
              <w:rPr>
                <w:rStyle w:val="24"/>
                <w:lang w:eastAsia="zh-Hans"/>
              </w:rPr>
              <w:t>1</w:t>
            </w:r>
          </w:p>
        </w:tc>
        <w:tc>
          <w:tcPr>
            <w:tcW w:w="1297" w:type="dxa"/>
            <w:vAlign w:val="center"/>
          </w:tcPr>
          <w:p>
            <w:pPr>
              <w:spacing w:line="360" w:lineRule="auto"/>
              <w:ind w:left="0" w:leftChars="0" w:firstLine="0" w:firstLineChars="0"/>
              <w:jc w:val="center"/>
              <w:rPr>
                <w:rStyle w:val="24"/>
                <w:lang w:eastAsia="zh-Hans"/>
              </w:rPr>
            </w:pPr>
            <w:r>
              <w:rPr>
                <w:rStyle w:val="24"/>
              </w:rPr>
              <w:t>7</w:t>
            </w:r>
            <w:r>
              <w:rPr>
                <w:rStyle w:val="24"/>
                <w:rFonts w:hint="eastAsia"/>
                <w:lang w:eastAsia="zh-Hans"/>
              </w:rPr>
              <w:t>.</w:t>
            </w:r>
            <w:r>
              <w:rPr>
                <w:rStyle w:val="24"/>
                <w:lang w:eastAsia="zh-Han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2"/>
            <w:vAlign w:val="center"/>
          </w:tcPr>
          <w:p>
            <w:pPr>
              <w:spacing w:line="360" w:lineRule="auto"/>
              <w:ind w:left="0" w:leftChars="0" w:firstLine="0" w:firstLineChars="0"/>
              <w:jc w:val="center"/>
              <w:rPr>
                <w:rStyle w:val="24"/>
                <w:lang w:eastAsia="zh-Hans"/>
              </w:rPr>
            </w:pPr>
            <w:r>
              <w:rPr>
                <w:rStyle w:val="24"/>
                <w:rFonts w:hint="eastAsia"/>
                <w:lang w:eastAsia="zh-Hans"/>
              </w:rPr>
              <w:t>凝结时间</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293" w:type="dxa"/>
            <w:vAlign w:val="center"/>
          </w:tcPr>
          <w:p>
            <w:pPr>
              <w:spacing w:line="360" w:lineRule="auto"/>
              <w:ind w:left="0" w:leftChars="0" w:firstLine="0" w:firstLineChars="0"/>
              <w:jc w:val="center"/>
              <w:rPr>
                <w:rStyle w:val="24"/>
              </w:rPr>
            </w:pPr>
            <w:r>
              <w:rPr>
                <w:rStyle w:val="24"/>
                <w:rFonts w:ascii="Arial" w:hAnsi="Arial" w:cs="Arial"/>
              </w:rPr>
              <w:t>√</w:t>
            </w:r>
          </w:p>
        </w:tc>
        <w:tc>
          <w:tcPr>
            <w:tcW w:w="1315" w:type="dxa"/>
          </w:tcPr>
          <w:p>
            <w:pPr>
              <w:spacing w:line="360" w:lineRule="auto"/>
              <w:ind w:left="0" w:leftChars="0" w:firstLine="0" w:firstLineChars="0"/>
              <w:jc w:val="center"/>
              <w:rPr>
                <w:rStyle w:val="24"/>
                <w:lang w:eastAsia="zh-Hans"/>
              </w:rPr>
            </w:pPr>
            <w:r>
              <w:rPr>
                <w:rStyle w:val="24"/>
              </w:rPr>
              <w:t>6</w:t>
            </w:r>
            <w:r>
              <w:rPr>
                <w:rStyle w:val="24"/>
                <w:rFonts w:hint="eastAsia"/>
                <w:lang w:eastAsia="zh-Hans"/>
              </w:rPr>
              <w:t>.</w:t>
            </w:r>
            <w:r>
              <w:rPr>
                <w:rStyle w:val="24"/>
                <w:lang w:eastAsia="zh-Hans"/>
              </w:rPr>
              <w:t>1</w:t>
            </w:r>
          </w:p>
        </w:tc>
        <w:tc>
          <w:tcPr>
            <w:tcW w:w="1297" w:type="dxa"/>
            <w:vAlign w:val="center"/>
          </w:tcPr>
          <w:p>
            <w:pPr>
              <w:spacing w:line="360" w:lineRule="auto"/>
              <w:ind w:left="0" w:leftChars="0" w:firstLine="0" w:firstLineChars="0"/>
              <w:jc w:val="center"/>
              <w:rPr>
                <w:rStyle w:val="24"/>
                <w:lang w:eastAsia="zh-Hans"/>
              </w:rPr>
            </w:pPr>
            <w:r>
              <w:rPr>
                <w:rStyle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2"/>
            <w:vAlign w:val="center"/>
          </w:tcPr>
          <w:p>
            <w:pPr>
              <w:spacing w:line="360" w:lineRule="auto"/>
              <w:ind w:left="0" w:leftChars="0" w:firstLine="0" w:firstLineChars="0"/>
              <w:jc w:val="center"/>
              <w:rPr>
                <w:rStyle w:val="24"/>
                <w:lang w:eastAsia="zh-Hans"/>
              </w:rPr>
            </w:pPr>
            <w:r>
              <w:rPr>
                <w:rStyle w:val="24"/>
                <w:rFonts w:hint="eastAsia"/>
                <w:lang w:eastAsia="zh-Hans"/>
              </w:rPr>
              <w:t>固化剂重金属含量</w:t>
            </w:r>
          </w:p>
        </w:tc>
        <w:tc>
          <w:tcPr>
            <w:tcW w:w="1293" w:type="dxa"/>
            <w:vAlign w:val="center"/>
          </w:tcPr>
          <w:p>
            <w:pPr>
              <w:spacing w:line="360" w:lineRule="auto"/>
              <w:ind w:left="0" w:leftChars="0" w:firstLine="0" w:firstLineChars="0"/>
              <w:jc w:val="center"/>
              <w:rPr>
                <w:rStyle w:val="24"/>
                <w:rFonts w:ascii="Arial" w:hAnsi="Arial" w:cs="Arial"/>
              </w:rPr>
            </w:pPr>
            <w:r>
              <w:rPr>
                <w:rStyle w:val="24"/>
                <w:rFonts w:ascii="Arial" w:hAnsi="Arial" w:cs="Arial"/>
              </w:rPr>
              <w:t>×</w:t>
            </w:r>
          </w:p>
        </w:tc>
        <w:tc>
          <w:tcPr>
            <w:tcW w:w="1293" w:type="dxa"/>
            <w:vAlign w:val="center"/>
          </w:tcPr>
          <w:p>
            <w:pPr>
              <w:spacing w:line="360" w:lineRule="auto"/>
              <w:ind w:left="0" w:leftChars="0" w:firstLine="0" w:firstLineChars="0"/>
              <w:jc w:val="center"/>
              <w:rPr>
                <w:rStyle w:val="24"/>
                <w:rFonts w:ascii="Arial" w:hAnsi="Arial" w:cs="Arial"/>
              </w:rPr>
            </w:pPr>
            <w:r>
              <w:rPr>
                <w:rStyle w:val="24"/>
                <w:rFonts w:ascii="Arial" w:hAnsi="Arial" w:cs="Arial"/>
              </w:rPr>
              <w:t>√</w:t>
            </w:r>
          </w:p>
        </w:tc>
        <w:tc>
          <w:tcPr>
            <w:tcW w:w="1315" w:type="dxa"/>
            <w:vAlign w:val="center"/>
          </w:tcPr>
          <w:p>
            <w:pPr>
              <w:spacing w:line="360" w:lineRule="auto"/>
              <w:ind w:left="0" w:leftChars="0" w:firstLine="0" w:firstLineChars="0"/>
              <w:jc w:val="center"/>
              <w:rPr>
                <w:rStyle w:val="24"/>
              </w:rPr>
            </w:pPr>
            <w:r>
              <w:rPr>
                <w:rStyle w:val="24"/>
              </w:rPr>
              <w:t>6</w:t>
            </w:r>
            <w:r>
              <w:rPr>
                <w:rStyle w:val="24"/>
                <w:rFonts w:hint="eastAsia"/>
                <w:lang w:eastAsia="zh-Hans"/>
              </w:rPr>
              <w:t>.</w:t>
            </w:r>
            <w:r>
              <w:rPr>
                <w:rStyle w:val="24"/>
              </w:rPr>
              <w:t>2</w:t>
            </w:r>
          </w:p>
        </w:tc>
        <w:tc>
          <w:tcPr>
            <w:tcW w:w="1297" w:type="dxa"/>
            <w:vAlign w:val="center"/>
          </w:tcPr>
          <w:p>
            <w:pPr>
              <w:spacing w:line="360" w:lineRule="auto"/>
              <w:ind w:left="0" w:leftChars="0" w:firstLine="0" w:firstLineChars="0"/>
              <w:jc w:val="center"/>
              <w:rPr>
                <w:rStyle w:val="24"/>
              </w:rPr>
            </w:pPr>
            <w:r>
              <w:rPr>
                <w:rStyle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Merge w:val="restart"/>
            <w:vAlign w:val="center"/>
          </w:tcPr>
          <w:p>
            <w:pPr>
              <w:spacing w:line="360" w:lineRule="auto"/>
              <w:ind w:left="0" w:leftChars="0" w:firstLine="0" w:firstLineChars="0"/>
              <w:jc w:val="center"/>
              <w:rPr>
                <w:rStyle w:val="24"/>
              </w:rPr>
            </w:pPr>
            <w:r>
              <w:rPr>
                <w:rStyle w:val="24"/>
                <w:rFonts w:hint="eastAsia"/>
              </w:rPr>
              <w:t>固化剂强度指标</w:t>
            </w:r>
          </w:p>
        </w:tc>
        <w:tc>
          <w:tcPr>
            <w:tcW w:w="1552" w:type="dxa"/>
            <w:vAlign w:val="center"/>
          </w:tcPr>
          <w:p>
            <w:pPr>
              <w:spacing w:line="360" w:lineRule="auto"/>
              <w:ind w:left="0" w:leftChars="0" w:firstLine="0" w:firstLineChars="0"/>
              <w:jc w:val="center"/>
              <w:rPr>
                <w:szCs w:val="21"/>
                <w:lang w:eastAsia="zh-Hans"/>
              </w:rPr>
            </w:pPr>
            <w:r>
              <w:rPr>
                <w:rStyle w:val="24"/>
                <w:lang w:eastAsia="zh-Hans"/>
              </w:rPr>
              <w:t>7</w:t>
            </w:r>
            <w:r>
              <w:rPr>
                <w:rStyle w:val="24"/>
                <w:rFonts w:hint="eastAsia"/>
                <w:lang w:eastAsia="zh-Hans"/>
              </w:rPr>
              <w:t>d</w:t>
            </w:r>
          </w:p>
        </w:tc>
        <w:tc>
          <w:tcPr>
            <w:tcW w:w="1293" w:type="dxa"/>
            <w:vAlign w:val="center"/>
          </w:tcPr>
          <w:p>
            <w:pPr>
              <w:spacing w:line="360" w:lineRule="auto"/>
              <w:ind w:left="0" w:leftChars="0" w:firstLine="0" w:firstLineChars="0"/>
              <w:jc w:val="center"/>
              <w:rPr>
                <w:szCs w:val="21"/>
              </w:rPr>
            </w:pPr>
            <w:r>
              <w:rPr>
                <w:rStyle w:val="24"/>
                <w:rFonts w:ascii="Arial" w:hAnsi="Arial" w:cs="Arial"/>
              </w:rPr>
              <w:t>√</w:t>
            </w:r>
          </w:p>
        </w:tc>
        <w:tc>
          <w:tcPr>
            <w:tcW w:w="1293" w:type="dxa"/>
            <w:vAlign w:val="center"/>
          </w:tcPr>
          <w:p>
            <w:pPr>
              <w:spacing w:line="360" w:lineRule="auto"/>
              <w:ind w:left="0" w:leftChars="0" w:firstLine="0" w:firstLineChars="0"/>
              <w:jc w:val="center"/>
              <w:rPr>
                <w:szCs w:val="21"/>
              </w:rPr>
            </w:pPr>
            <w:r>
              <w:rPr>
                <w:rStyle w:val="24"/>
                <w:rFonts w:ascii="Arial" w:hAnsi="Arial" w:cs="Arial"/>
              </w:rPr>
              <w:t>√</w:t>
            </w:r>
          </w:p>
        </w:tc>
        <w:tc>
          <w:tcPr>
            <w:tcW w:w="1315" w:type="dxa"/>
            <w:vMerge w:val="restart"/>
            <w:vAlign w:val="center"/>
          </w:tcPr>
          <w:p>
            <w:pPr>
              <w:spacing w:line="360" w:lineRule="auto"/>
              <w:ind w:left="0" w:leftChars="0" w:firstLine="0" w:firstLineChars="0"/>
              <w:jc w:val="center"/>
              <w:rPr>
                <w:szCs w:val="21"/>
              </w:rPr>
            </w:pPr>
            <w:r>
              <w:rPr>
                <w:rFonts w:hint="eastAsia"/>
                <w:szCs w:val="21"/>
              </w:rPr>
              <w:t>6</w:t>
            </w:r>
            <w:r>
              <w:rPr>
                <w:szCs w:val="21"/>
              </w:rPr>
              <w:t>.3</w:t>
            </w:r>
          </w:p>
        </w:tc>
        <w:tc>
          <w:tcPr>
            <w:tcW w:w="1297" w:type="dxa"/>
            <w:vMerge w:val="restart"/>
            <w:vAlign w:val="center"/>
          </w:tcPr>
          <w:p>
            <w:pPr>
              <w:spacing w:line="360" w:lineRule="auto"/>
              <w:ind w:left="0" w:leftChars="0" w:firstLine="210" w:firstLineChars="100"/>
              <w:rPr>
                <w:szCs w:val="21"/>
              </w:rPr>
            </w:pPr>
            <w:r>
              <w:rPr>
                <w:rStyle w:val="24"/>
              </w:rPr>
              <w:t xml:space="preserve"> 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Merge w:val="continue"/>
            <w:vAlign w:val="center"/>
          </w:tcPr>
          <w:p>
            <w:pPr>
              <w:spacing w:line="360" w:lineRule="auto"/>
              <w:ind w:left="0" w:leftChars="0" w:firstLine="0" w:firstLineChars="0"/>
              <w:jc w:val="center"/>
              <w:rPr>
                <w:rStyle w:val="24"/>
                <w:lang w:eastAsia="zh-Hans"/>
              </w:rPr>
            </w:pPr>
          </w:p>
        </w:tc>
        <w:tc>
          <w:tcPr>
            <w:tcW w:w="1552" w:type="dxa"/>
            <w:vAlign w:val="center"/>
          </w:tcPr>
          <w:p>
            <w:pPr>
              <w:spacing w:line="360" w:lineRule="auto"/>
              <w:ind w:left="0" w:leftChars="0" w:firstLine="0" w:firstLineChars="0"/>
              <w:jc w:val="center"/>
              <w:rPr>
                <w:szCs w:val="21"/>
                <w:lang w:eastAsia="zh-Hans"/>
              </w:rPr>
            </w:pPr>
            <w:r>
              <w:rPr>
                <w:rStyle w:val="24"/>
                <w:lang w:eastAsia="zh-Hans"/>
              </w:rPr>
              <w:t>28</w:t>
            </w:r>
            <w:r>
              <w:rPr>
                <w:rStyle w:val="24"/>
                <w:rFonts w:hint="eastAsia"/>
                <w:lang w:eastAsia="zh-Hans"/>
              </w:rPr>
              <w:t>d</w:t>
            </w:r>
          </w:p>
        </w:tc>
        <w:tc>
          <w:tcPr>
            <w:tcW w:w="1293" w:type="dxa"/>
            <w:vAlign w:val="center"/>
          </w:tcPr>
          <w:p>
            <w:pPr>
              <w:spacing w:line="360" w:lineRule="auto"/>
              <w:ind w:left="0" w:leftChars="0" w:firstLine="0" w:firstLineChars="0"/>
              <w:jc w:val="center"/>
              <w:rPr>
                <w:szCs w:val="21"/>
              </w:rPr>
            </w:pPr>
            <w:r>
              <w:rPr>
                <w:rStyle w:val="24"/>
                <w:rFonts w:ascii="Arial" w:hAnsi="Arial" w:cs="Arial"/>
              </w:rPr>
              <w:t>√</w:t>
            </w:r>
          </w:p>
        </w:tc>
        <w:tc>
          <w:tcPr>
            <w:tcW w:w="1293" w:type="dxa"/>
            <w:vAlign w:val="center"/>
          </w:tcPr>
          <w:p>
            <w:pPr>
              <w:spacing w:line="360" w:lineRule="auto"/>
              <w:ind w:left="0" w:leftChars="0" w:firstLine="0" w:firstLineChars="0"/>
              <w:jc w:val="center"/>
              <w:rPr>
                <w:szCs w:val="21"/>
              </w:rPr>
            </w:pPr>
            <w:r>
              <w:rPr>
                <w:rStyle w:val="24"/>
                <w:rFonts w:ascii="Arial" w:hAnsi="Arial" w:cs="Arial"/>
              </w:rPr>
              <w:t>√</w:t>
            </w:r>
          </w:p>
        </w:tc>
        <w:tc>
          <w:tcPr>
            <w:tcW w:w="1315" w:type="dxa"/>
            <w:vMerge w:val="continue"/>
            <w:vAlign w:val="center"/>
          </w:tcPr>
          <w:p>
            <w:pPr>
              <w:spacing w:line="360" w:lineRule="auto"/>
              <w:ind w:left="0" w:leftChars="0" w:firstLine="0" w:firstLineChars="0"/>
              <w:jc w:val="center"/>
              <w:rPr>
                <w:szCs w:val="21"/>
              </w:rPr>
            </w:pPr>
          </w:p>
        </w:tc>
        <w:tc>
          <w:tcPr>
            <w:tcW w:w="1297" w:type="dxa"/>
            <w:vMerge w:val="continue"/>
            <w:vAlign w:val="center"/>
          </w:tcPr>
          <w:p>
            <w:pPr>
              <w:spacing w:line="360" w:lineRule="auto"/>
              <w:ind w:left="0" w:leftChars="0"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Merge w:val="continue"/>
            <w:vAlign w:val="center"/>
          </w:tcPr>
          <w:p>
            <w:pPr>
              <w:spacing w:line="360" w:lineRule="auto"/>
              <w:ind w:left="0" w:leftChars="0" w:firstLine="0" w:firstLineChars="0"/>
              <w:jc w:val="center"/>
              <w:rPr>
                <w:rStyle w:val="24"/>
                <w:lang w:eastAsia="zh-Hans"/>
              </w:rPr>
            </w:pPr>
          </w:p>
        </w:tc>
        <w:tc>
          <w:tcPr>
            <w:tcW w:w="1552" w:type="dxa"/>
            <w:vAlign w:val="center"/>
          </w:tcPr>
          <w:p>
            <w:pPr>
              <w:spacing w:line="360" w:lineRule="auto"/>
              <w:ind w:left="0" w:leftChars="0" w:firstLine="0" w:firstLineChars="0"/>
              <w:jc w:val="center"/>
              <w:rPr>
                <w:rStyle w:val="24"/>
              </w:rPr>
            </w:pPr>
            <w:r>
              <w:rPr>
                <w:rStyle w:val="24"/>
                <w:rFonts w:hint="eastAsia"/>
              </w:rPr>
              <w:t>9</w:t>
            </w:r>
            <w:r>
              <w:rPr>
                <w:rStyle w:val="24"/>
              </w:rPr>
              <w:t>0d</w:t>
            </w:r>
          </w:p>
        </w:tc>
        <w:tc>
          <w:tcPr>
            <w:tcW w:w="1293" w:type="dxa"/>
            <w:vAlign w:val="center"/>
          </w:tcPr>
          <w:p>
            <w:pPr>
              <w:spacing w:line="360" w:lineRule="auto"/>
              <w:ind w:left="0" w:leftChars="0" w:firstLine="0" w:firstLineChars="0"/>
              <w:jc w:val="center"/>
              <w:rPr>
                <w:rStyle w:val="24"/>
                <w:rFonts w:ascii="Arial" w:hAnsi="Arial" w:cs="Arial"/>
              </w:rPr>
            </w:pPr>
            <w:r>
              <w:rPr>
                <w:rStyle w:val="24"/>
                <w:rFonts w:ascii="Arial" w:hAnsi="Arial" w:cs="Arial"/>
              </w:rPr>
              <w:t>×</w:t>
            </w:r>
          </w:p>
        </w:tc>
        <w:tc>
          <w:tcPr>
            <w:tcW w:w="1293" w:type="dxa"/>
            <w:vAlign w:val="center"/>
          </w:tcPr>
          <w:p>
            <w:pPr>
              <w:spacing w:line="360" w:lineRule="auto"/>
              <w:ind w:left="0" w:leftChars="0" w:firstLine="0" w:firstLineChars="0"/>
              <w:jc w:val="center"/>
              <w:rPr>
                <w:rStyle w:val="24"/>
                <w:rFonts w:ascii="Arial" w:hAnsi="Arial" w:cs="Arial"/>
              </w:rPr>
            </w:pPr>
            <w:r>
              <w:rPr>
                <w:rStyle w:val="24"/>
                <w:rFonts w:ascii="Arial" w:hAnsi="Arial" w:cs="Arial"/>
              </w:rPr>
              <w:t>√</w:t>
            </w:r>
          </w:p>
        </w:tc>
        <w:tc>
          <w:tcPr>
            <w:tcW w:w="1315" w:type="dxa"/>
            <w:vMerge w:val="continue"/>
            <w:vAlign w:val="center"/>
          </w:tcPr>
          <w:p>
            <w:pPr>
              <w:spacing w:line="360" w:lineRule="auto"/>
              <w:ind w:left="0" w:leftChars="0" w:firstLine="0" w:firstLineChars="0"/>
              <w:jc w:val="center"/>
              <w:rPr>
                <w:szCs w:val="21"/>
              </w:rPr>
            </w:pPr>
          </w:p>
        </w:tc>
        <w:tc>
          <w:tcPr>
            <w:tcW w:w="1297" w:type="dxa"/>
            <w:vMerge w:val="continue"/>
            <w:vAlign w:val="center"/>
          </w:tcPr>
          <w:p>
            <w:pPr>
              <w:spacing w:line="360" w:lineRule="auto"/>
              <w:ind w:left="0" w:leftChars="0"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6"/>
            <w:vAlign w:val="center"/>
          </w:tcPr>
          <w:p>
            <w:pPr>
              <w:spacing w:line="360" w:lineRule="auto"/>
              <w:ind w:left="0" w:leftChars="0" w:firstLine="0" w:firstLineChars="0"/>
              <w:jc w:val="left"/>
              <w:rPr>
                <w:rStyle w:val="24"/>
                <w:rFonts w:ascii="Arial" w:hAnsi="Arial" w:cs="Arial"/>
                <w:lang w:eastAsia="zh-Hans"/>
              </w:rPr>
            </w:pPr>
            <w:r>
              <w:rPr>
                <w:rStyle w:val="24"/>
                <w:rFonts w:hint="eastAsia"/>
              </w:rPr>
              <w:t>a</w:t>
            </w:r>
            <w:r>
              <w:rPr>
                <w:rStyle w:val="24"/>
                <w:lang w:eastAsia="zh-Hans"/>
              </w:rPr>
              <w:t>：</w:t>
            </w:r>
            <w:r>
              <w:rPr>
                <w:rStyle w:val="24"/>
                <w:rFonts w:hint="eastAsia"/>
                <w:lang w:eastAsia="zh-Hans"/>
              </w:rPr>
              <w:t>“</w:t>
            </w:r>
            <w:r>
              <w:rPr>
                <w:rStyle w:val="24"/>
                <w:rFonts w:ascii="Arial" w:hAnsi="Arial" w:cs="Arial"/>
              </w:rPr>
              <w:t>√</w:t>
            </w:r>
            <w:r>
              <w:rPr>
                <w:rStyle w:val="24"/>
                <w:rFonts w:hint="eastAsia" w:ascii="Arial" w:hAnsi="Arial" w:cs="Arial"/>
                <w:lang w:eastAsia="zh-Hans"/>
              </w:rPr>
              <w:t>”表示检验项目</w:t>
            </w:r>
            <w:r>
              <w:rPr>
                <w:rStyle w:val="24"/>
                <w:rFonts w:ascii="Arial" w:hAnsi="Arial" w:cs="Arial"/>
                <w:lang w:eastAsia="zh-Hans"/>
              </w:rPr>
              <w:t>；</w:t>
            </w:r>
            <w:r>
              <w:rPr>
                <w:rStyle w:val="24"/>
                <w:rFonts w:hint="eastAsia" w:ascii="Arial" w:hAnsi="Arial" w:cs="Arial"/>
                <w:lang w:eastAsia="zh-Hans"/>
              </w:rPr>
              <w:t>“</w:t>
            </w:r>
            <w:r>
              <w:rPr>
                <w:rStyle w:val="24"/>
                <w:rFonts w:ascii="Arial" w:hAnsi="Arial" w:cs="Arial"/>
              </w:rPr>
              <w:t>×</w:t>
            </w:r>
            <w:r>
              <w:rPr>
                <w:rStyle w:val="24"/>
                <w:rFonts w:hint="eastAsia" w:ascii="Arial" w:hAnsi="Arial" w:cs="Arial"/>
                <w:lang w:eastAsia="zh-Hans"/>
              </w:rPr>
              <w:t>”表示不检项目</w:t>
            </w:r>
            <w:r>
              <w:rPr>
                <w:rStyle w:val="24"/>
                <w:rFonts w:ascii="Arial" w:hAnsi="Arial" w:cs="Arial"/>
                <w:lang w:eastAsia="zh-Hans"/>
              </w:rPr>
              <w:t>。</w:t>
            </w:r>
          </w:p>
          <w:p>
            <w:pPr>
              <w:spacing w:line="360" w:lineRule="auto"/>
              <w:ind w:left="0" w:leftChars="0" w:firstLine="0" w:firstLineChars="0"/>
              <w:jc w:val="left"/>
              <w:rPr>
                <w:rStyle w:val="24"/>
              </w:rPr>
            </w:pPr>
            <w:r>
              <w:rPr>
                <w:rStyle w:val="24"/>
                <w:rFonts w:hint="eastAsia"/>
              </w:rPr>
              <w:t>b</w:t>
            </w:r>
            <w:r>
              <w:rPr>
                <w:rStyle w:val="24"/>
              </w:rPr>
              <w:t xml:space="preserve">: </w:t>
            </w:r>
            <w:r>
              <w:rPr>
                <w:rStyle w:val="24"/>
                <w:rFonts w:hint="eastAsia"/>
              </w:rPr>
              <w:t>出厂检验</w:t>
            </w:r>
            <w:r>
              <w:rPr>
                <w:rStyle w:val="24"/>
              </w:rPr>
              <w:t>28d</w:t>
            </w:r>
            <w:r>
              <w:rPr>
                <w:rStyle w:val="24"/>
                <w:rFonts w:hint="eastAsia"/>
              </w:rPr>
              <w:t>固化土无侧限抗压强度可进行后补，</w:t>
            </w:r>
            <w:r>
              <w:rPr>
                <w:rStyle w:val="24"/>
              </w:rPr>
              <w:t>90d</w:t>
            </w:r>
            <w:r>
              <w:rPr>
                <w:rStyle w:val="24"/>
                <w:rFonts w:hint="eastAsia"/>
              </w:rPr>
              <w:t>固化土无侧限抗压强度，根据项目需要进行提供。</w:t>
            </w:r>
          </w:p>
        </w:tc>
      </w:tr>
    </w:tbl>
    <w:p>
      <w:pPr>
        <w:spacing w:line="360" w:lineRule="auto"/>
        <w:ind w:left="0" w:leftChars="0" w:firstLine="0" w:firstLineChars="0"/>
        <w:rPr>
          <w:rStyle w:val="24"/>
        </w:rPr>
      </w:pPr>
    </w:p>
    <w:p>
      <w:pPr>
        <w:spacing w:line="360" w:lineRule="auto"/>
        <w:ind w:left="0" w:leftChars="0" w:firstLine="0" w:firstLineChars="0"/>
        <w:rPr>
          <w:rFonts w:ascii="宋体" w:hAnsi="宋体"/>
          <w:sz w:val="24"/>
          <w:szCs w:val="24"/>
        </w:rPr>
      </w:pPr>
      <w:r>
        <w:rPr>
          <w:b/>
          <w:bCs/>
          <w:sz w:val="24"/>
          <w:szCs w:val="24"/>
        </w:rPr>
        <w:t>8</w:t>
      </w:r>
      <w:r>
        <w:rPr>
          <w:rFonts w:hint="eastAsia"/>
          <w:b/>
          <w:bCs/>
          <w:sz w:val="24"/>
          <w:szCs w:val="24"/>
        </w:rPr>
        <w:t>.2.2</w:t>
      </w:r>
      <w:r>
        <w:rPr>
          <w:rFonts w:hint="eastAsia" w:ascii="宋体" w:hAnsi="宋体"/>
          <w:sz w:val="24"/>
          <w:szCs w:val="24"/>
        </w:rPr>
        <w:t xml:space="preserve"> 出厂检验判定</w:t>
      </w:r>
    </w:p>
    <w:p>
      <w:pPr>
        <w:spacing w:line="360" w:lineRule="auto"/>
        <w:ind w:left="0" w:leftChars="0" w:firstLine="420" w:firstLineChars="175"/>
        <w:rPr>
          <w:sz w:val="24"/>
          <w:szCs w:val="24"/>
        </w:rPr>
      </w:pPr>
      <w:r>
        <w:rPr>
          <w:rFonts w:hint="eastAsia"/>
          <w:sz w:val="24"/>
          <w:szCs w:val="24"/>
        </w:rPr>
        <w:t>出厂检验结果符合本标准表1、表2、表3指标要求时，判该批号软土固化剂为合格品。任何一项不符合要求，则判该批号为不合格品。</w:t>
      </w:r>
    </w:p>
    <w:p>
      <w:pPr>
        <w:spacing w:line="360" w:lineRule="auto"/>
        <w:ind w:left="0" w:leftChars="0" w:firstLine="0" w:firstLineChars="0"/>
        <w:rPr>
          <w:rFonts w:ascii="宋体" w:hAnsi="宋体"/>
          <w:sz w:val="24"/>
          <w:szCs w:val="24"/>
        </w:rPr>
      </w:pPr>
      <w:r>
        <w:rPr>
          <w:b/>
          <w:bCs/>
          <w:sz w:val="24"/>
          <w:szCs w:val="24"/>
        </w:rPr>
        <w:t>8</w:t>
      </w:r>
      <w:r>
        <w:rPr>
          <w:rFonts w:hint="eastAsia"/>
          <w:b/>
          <w:bCs/>
          <w:sz w:val="24"/>
          <w:szCs w:val="24"/>
        </w:rPr>
        <w:t>.</w:t>
      </w:r>
      <w:r>
        <w:rPr>
          <w:b/>
          <w:bCs/>
          <w:sz w:val="24"/>
          <w:szCs w:val="24"/>
        </w:rPr>
        <w:t>2</w:t>
      </w:r>
      <w:r>
        <w:rPr>
          <w:rFonts w:hint="eastAsia"/>
          <w:b/>
          <w:bCs/>
          <w:sz w:val="24"/>
          <w:szCs w:val="24"/>
        </w:rPr>
        <w:t>.</w:t>
      </w:r>
      <w:r>
        <w:rPr>
          <w:b/>
          <w:bCs/>
          <w:sz w:val="24"/>
          <w:szCs w:val="24"/>
        </w:rPr>
        <w:t>3</w:t>
      </w:r>
      <w:r>
        <w:rPr>
          <w:rFonts w:hint="eastAsia" w:ascii="宋体" w:hAnsi="宋体"/>
          <w:sz w:val="24"/>
          <w:szCs w:val="24"/>
        </w:rPr>
        <w:t xml:space="preserve"> 型式检验项目适用情况</w:t>
      </w:r>
    </w:p>
    <w:p>
      <w:pPr>
        <w:tabs>
          <w:tab w:val="left" w:pos="425"/>
        </w:tabs>
        <w:spacing w:line="360" w:lineRule="auto"/>
        <w:ind w:left="0" w:leftChars="0" w:firstLine="420" w:firstLineChars="175"/>
        <w:rPr>
          <w:sz w:val="24"/>
          <w:szCs w:val="24"/>
        </w:rPr>
      </w:pPr>
      <w:r>
        <w:rPr>
          <w:rFonts w:hint="eastAsia"/>
          <w:sz w:val="24"/>
          <w:szCs w:val="24"/>
        </w:rPr>
        <w:t>正常生产时，每年至少应进行1次型式检验。有下列情况之一者，应进行型式检验：</w:t>
      </w:r>
    </w:p>
    <w:p>
      <w:pPr>
        <w:numPr>
          <w:ilvl w:val="0"/>
          <w:numId w:val="1"/>
        </w:numPr>
        <w:tabs>
          <w:tab w:val="left" w:pos="425"/>
        </w:tabs>
        <w:spacing w:line="360" w:lineRule="auto"/>
        <w:ind w:left="0" w:leftChars="0" w:firstLine="420" w:firstLineChars="175"/>
        <w:rPr>
          <w:sz w:val="24"/>
          <w:szCs w:val="24"/>
        </w:rPr>
      </w:pPr>
      <w:r>
        <w:rPr>
          <w:rFonts w:hint="eastAsia"/>
          <w:sz w:val="24"/>
          <w:szCs w:val="24"/>
        </w:rPr>
        <w:t>新产品或老产品转厂生产的试制定型鉴定；</w:t>
      </w:r>
    </w:p>
    <w:p>
      <w:pPr>
        <w:numPr>
          <w:ilvl w:val="0"/>
          <w:numId w:val="1"/>
        </w:numPr>
        <w:tabs>
          <w:tab w:val="left" w:pos="425"/>
        </w:tabs>
        <w:spacing w:line="360" w:lineRule="auto"/>
        <w:ind w:left="0" w:leftChars="0" w:firstLine="420" w:firstLineChars="175"/>
        <w:rPr>
          <w:sz w:val="24"/>
          <w:szCs w:val="24"/>
        </w:rPr>
      </w:pPr>
      <w:r>
        <w:rPr>
          <w:rFonts w:hint="eastAsia"/>
          <w:sz w:val="24"/>
          <w:szCs w:val="24"/>
        </w:rPr>
        <w:t>正式生产后，如材料、工艺有较大改变，可能影响产品性能时；</w:t>
      </w:r>
    </w:p>
    <w:p>
      <w:pPr>
        <w:numPr>
          <w:ilvl w:val="0"/>
          <w:numId w:val="1"/>
        </w:numPr>
        <w:tabs>
          <w:tab w:val="left" w:pos="425"/>
        </w:tabs>
        <w:spacing w:line="360" w:lineRule="auto"/>
        <w:ind w:left="0" w:leftChars="0" w:firstLine="420" w:firstLineChars="175"/>
        <w:rPr>
          <w:sz w:val="24"/>
          <w:szCs w:val="24"/>
        </w:rPr>
      </w:pPr>
      <w:r>
        <w:rPr>
          <w:rFonts w:hint="eastAsia"/>
          <w:sz w:val="24"/>
          <w:szCs w:val="24"/>
        </w:rPr>
        <w:t>产品停产半年后，恢复生产时；</w:t>
      </w:r>
    </w:p>
    <w:p>
      <w:pPr>
        <w:numPr>
          <w:ilvl w:val="0"/>
          <w:numId w:val="1"/>
        </w:numPr>
        <w:tabs>
          <w:tab w:val="left" w:pos="425"/>
        </w:tabs>
        <w:spacing w:line="360" w:lineRule="auto"/>
        <w:ind w:left="0" w:leftChars="0" w:firstLine="420" w:firstLineChars="175"/>
        <w:rPr>
          <w:sz w:val="24"/>
          <w:szCs w:val="24"/>
        </w:rPr>
      </w:pPr>
      <w:r>
        <w:rPr>
          <w:rFonts w:hint="eastAsia"/>
          <w:sz w:val="24"/>
          <w:szCs w:val="24"/>
        </w:rPr>
        <w:t>出厂检验结果与上次型式检验结果有较大差异时；</w:t>
      </w:r>
    </w:p>
    <w:p>
      <w:pPr>
        <w:numPr>
          <w:ilvl w:val="0"/>
          <w:numId w:val="1"/>
        </w:numPr>
        <w:tabs>
          <w:tab w:val="left" w:pos="425"/>
        </w:tabs>
        <w:spacing w:line="360" w:lineRule="auto"/>
        <w:ind w:left="0" w:leftChars="0" w:firstLine="420" w:firstLineChars="175"/>
        <w:rPr>
          <w:sz w:val="24"/>
          <w:szCs w:val="24"/>
        </w:rPr>
      </w:pPr>
      <w:r>
        <w:rPr>
          <w:rFonts w:hint="eastAsia"/>
          <w:sz w:val="24"/>
          <w:szCs w:val="24"/>
        </w:rPr>
        <w:t>国家质量监督机构提出进行检验要求时。</w:t>
      </w:r>
    </w:p>
    <w:p>
      <w:pPr>
        <w:spacing w:line="360" w:lineRule="auto"/>
        <w:ind w:left="0" w:leftChars="0" w:firstLine="0" w:firstLineChars="0"/>
        <w:rPr>
          <w:rFonts w:ascii="宋体" w:hAnsi="宋体"/>
          <w:sz w:val="24"/>
          <w:szCs w:val="24"/>
        </w:rPr>
      </w:pPr>
      <w:r>
        <w:rPr>
          <w:b/>
          <w:bCs/>
          <w:sz w:val="24"/>
          <w:szCs w:val="24"/>
        </w:rPr>
        <w:t>8</w:t>
      </w:r>
      <w:r>
        <w:rPr>
          <w:rFonts w:hint="eastAsia"/>
          <w:b/>
          <w:bCs/>
          <w:sz w:val="24"/>
          <w:szCs w:val="24"/>
        </w:rPr>
        <w:t>.</w:t>
      </w:r>
      <w:r>
        <w:rPr>
          <w:b/>
          <w:bCs/>
          <w:sz w:val="24"/>
          <w:szCs w:val="24"/>
        </w:rPr>
        <w:t>2</w:t>
      </w:r>
      <w:r>
        <w:rPr>
          <w:rFonts w:hint="eastAsia"/>
          <w:b/>
          <w:bCs/>
          <w:sz w:val="24"/>
          <w:szCs w:val="24"/>
        </w:rPr>
        <w:t>.</w:t>
      </w:r>
      <w:r>
        <w:rPr>
          <w:b/>
          <w:bCs/>
          <w:sz w:val="24"/>
          <w:szCs w:val="24"/>
        </w:rPr>
        <w:t>4</w:t>
      </w:r>
      <w:r>
        <w:rPr>
          <w:rFonts w:ascii="宋体" w:hAnsi="宋体"/>
          <w:sz w:val="24"/>
          <w:szCs w:val="24"/>
        </w:rPr>
        <w:t xml:space="preserve"> </w:t>
      </w:r>
      <w:r>
        <w:rPr>
          <w:rFonts w:hint="eastAsia" w:ascii="宋体" w:hAnsi="宋体"/>
          <w:sz w:val="24"/>
          <w:szCs w:val="24"/>
        </w:rPr>
        <w:t>型式检验判定</w:t>
      </w:r>
    </w:p>
    <w:p>
      <w:pPr>
        <w:spacing w:line="360" w:lineRule="auto"/>
        <w:ind w:left="0" w:leftChars="0" w:firstLine="420" w:firstLineChars="175"/>
        <w:rPr>
          <w:sz w:val="24"/>
          <w:szCs w:val="24"/>
        </w:rPr>
      </w:pPr>
      <w:r>
        <w:rPr>
          <w:rFonts w:hint="eastAsia"/>
          <w:sz w:val="24"/>
          <w:szCs w:val="24"/>
        </w:rPr>
        <w:t>按本标准</w:t>
      </w:r>
      <w:r>
        <w:rPr>
          <w:sz w:val="24"/>
          <w:szCs w:val="24"/>
        </w:rPr>
        <w:t>8.2.</w:t>
      </w:r>
      <w:r>
        <w:rPr>
          <w:rFonts w:hint="eastAsia"/>
          <w:sz w:val="24"/>
          <w:szCs w:val="24"/>
        </w:rPr>
        <w:t>1规定的检测项目的检验结果符合本标准第</w:t>
      </w:r>
      <w:r>
        <w:rPr>
          <w:sz w:val="24"/>
          <w:szCs w:val="24"/>
        </w:rPr>
        <w:t>6</w:t>
      </w:r>
      <w:r>
        <w:rPr>
          <w:rFonts w:hint="eastAsia"/>
          <w:sz w:val="24"/>
          <w:szCs w:val="24"/>
        </w:rPr>
        <w:t>章相应测试项目的指标要求时，判定软土固化剂合格；如</w:t>
      </w:r>
      <w:r>
        <w:rPr>
          <w:sz w:val="24"/>
          <w:szCs w:val="24"/>
        </w:rPr>
        <w:t>检验结果中</w:t>
      </w:r>
      <w:r>
        <w:rPr>
          <w:rFonts w:hint="eastAsia"/>
          <w:sz w:val="24"/>
          <w:szCs w:val="24"/>
        </w:rPr>
        <w:t>任何一项不符合本标准第</w:t>
      </w:r>
      <w:r>
        <w:rPr>
          <w:sz w:val="24"/>
          <w:szCs w:val="24"/>
        </w:rPr>
        <w:t>6</w:t>
      </w:r>
      <w:r>
        <w:rPr>
          <w:rFonts w:hint="eastAsia"/>
          <w:sz w:val="24"/>
          <w:szCs w:val="24"/>
        </w:rPr>
        <w:t>章相应测试项目的指标要求时，则判定该软土固化剂不合格。</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8</w:t>
      </w:r>
      <w:r>
        <w:rPr>
          <w:rFonts w:hint="eastAsia" w:ascii="Times New Roman" w:hAnsi="Times New Roman"/>
          <w:b/>
          <w:sz w:val="24"/>
          <w:szCs w:val="24"/>
        </w:rPr>
        <w:t>.</w:t>
      </w:r>
      <w:r>
        <w:rPr>
          <w:rFonts w:ascii="Times New Roman" w:hAnsi="Times New Roman"/>
          <w:b/>
          <w:sz w:val="24"/>
          <w:szCs w:val="24"/>
        </w:rPr>
        <w:t xml:space="preserve">3 </w:t>
      </w:r>
      <w:r>
        <w:rPr>
          <w:rFonts w:hint="eastAsia" w:ascii="Times New Roman" w:hAnsi="Times New Roman"/>
          <w:b/>
          <w:sz w:val="24"/>
          <w:szCs w:val="24"/>
        </w:rPr>
        <w:t>检验报告</w:t>
      </w:r>
    </w:p>
    <w:p>
      <w:pPr>
        <w:spacing w:line="360" w:lineRule="auto"/>
        <w:ind w:left="0" w:leftChars="0" w:firstLine="420" w:firstLineChars="175"/>
        <w:rPr>
          <w:sz w:val="24"/>
          <w:szCs w:val="24"/>
        </w:rPr>
      </w:pPr>
      <w:r>
        <w:rPr>
          <w:rFonts w:hint="eastAsia"/>
          <w:sz w:val="24"/>
          <w:szCs w:val="24"/>
        </w:rPr>
        <w:t>检验报告应包括出厂检验项目及合同约定的其它技术要求。当用户需要时，生产者应在软土固化剂发货之日起</w:t>
      </w:r>
      <w:r>
        <w:rPr>
          <w:sz w:val="24"/>
          <w:szCs w:val="24"/>
        </w:rPr>
        <w:t>11</w:t>
      </w:r>
      <w:r>
        <w:rPr>
          <w:rFonts w:hint="eastAsia"/>
          <w:sz w:val="24"/>
          <w:szCs w:val="24"/>
        </w:rPr>
        <w:t>d内寄发除28d强度以外的各项检验结果，32d内补报28d强度的检验结果。</w:t>
      </w:r>
    </w:p>
    <w:p>
      <w:pPr>
        <w:pStyle w:val="2"/>
        <w:spacing w:line="360" w:lineRule="auto"/>
        <w:ind w:firstLine="0" w:firstLineChars="0"/>
        <w:rPr>
          <w:b/>
          <w:sz w:val="24"/>
          <w:szCs w:val="24"/>
        </w:rPr>
      </w:pPr>
      <w:bookmarkStart w:id="41" w:name="_Toc164086530"/>
      <w:bookmarkStart w:id="42" w:name="_Toc241096618"/>
      <w:bookmarkStart w:id="43" w:name="_Toc5027"/>
      <w:bookmarkStart w:id="44" w:name="_Toc103709258"/>
      <w:bookmarkStart w:id="45" w:name="_Toc437205359"/>
      <w:r>
        <w:rPr>
          <w:b/>
          <w:sz w:val="24"/>
          <w:szCs w:val="24"/>
        </w:rPr>
        <w:t xml:space="preserve">9 </w:t>
      </w:r>
      <w:r>
        <w:rPr>
          <w:rFonts w:hint="eastAsia"/>
          <w:b/>
          <w:sz w:val="24"/>
          <w:szCs w:val="24"/>
        </w:rPr>
        <w:t>标志、包装、运输与贮存</w:t>
      </w:r>
      <w:bookmarkEnd w:id="41"/>
      <w:bookmarkEnd w:id="42"/>
      <w:bookmarkEnd w:id="43"/>
      <w:bookmarkEnd w:id="44"/>
      <w:bookmarkEnd w:id="45"/>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9</w:t>
      </w:r>
      <w:r>
        <w:rPr>
          <w:rFonts w:hint="eastAsia" w:ascii="Times New Roman" w:hAnsi="Times New Roman"/>
          <w:b/>
          <w:sz w:val="24"/>
          <w:szCs w:val="24"/>
        </w:rPr>
        <w:t>.1</w:t>
      </w:r>
      <w:r>
        <w:rPr>
          <w:rFonts w:ascii="Times New Roman" w:hAnsi="Times New Roman"/>
          <w:b/>
          <w:sz w:val="24"/>
          <w:szCs w:val="24"/>
        </w:rPr>
        <w:t xml:space="preserve"> </w:t>
      </w:r>
      <w:r>
        <w:rPr>
          <w:rFonts w:hint="eastAsia" w:ascii="Times New Roman" w:hAnsi="Times New Roman"/>
          <w:b/>
          <w:sz w:val="24"/>
          <w:szCs w:val="24"/>
        </w:rPr>
        <w:t>标志</w:t>
      </w:r>
    </w:p>
    <w:p>
      <w:pPr>
        <w:spacing w:line="360" w:lineRule="auto"/>
        <w:ind w:left="0" w:leftChars="0" w:firstLine="420" w:firstLineChars="175"/>
        <w:rPr>
          <w:sz w:val="24"/>
          <w:szCs w:val="24"/>
        </w:rPr>
      </w:pPr>
      <w:r>
        <w:rPr>
          <w:rFonts w:hint="eastAsia"/>
          <w:sz w:val="24"/>
          <w:szCs w:val="24"/>
        </w:rPr>
        <w:t>所有包装应在明显位置标注以下内容：执行标准、产品名称、标记、强度等级、商标、净含量、生产厂名和地址、贮存条件及有效期。对</w:t>
      </w:r>
      <w:r>
        <w:rPr>
          <w:sz w:val="24"/>
          <w:szCs w:val="24"/>
        </w:rPr>
        <w:t>C</w:t>
      </w:r>
      <w:r>
        <w:rPr>
          <w:rFonts w:hint="eastAsia"/>
          <w:sz w:val="24"/>
          <w:szCs w:val="24"/>
        </w:rPr>
        <w:t>类软土固化剂尚应具体说明与之混合材料的种类、技术标准及混合比例等。生产日期和产品批号宜在产品合格证上注明。散装时应提交与袋装标志相同内容的卡片。</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9</w:t>
      </w:r>
      <w:r>
        <w:rPr>
          <w:rFonts w:hint="eastAsia" w:ascii="Times New Roman" w:hAnsi="Times New Roman"/>
          <w:b/>
          <w:sz w:val="24"/>
          <w:szCs w:val="24"/>
        </w:rPr>
        <w:t>.2 包装</w:t>
      </w:r>
    </w:p>
    <w:p>
      <w:pPr>
        <w:numPr>
          <w:ilvl w:val="0"/>
          <w:numId w:val="2"/>
        </w:numPr>
        <w:spacing w:line="360" w:lineRule="auto"/>
        <w:ind w:left="0" w:leftChars="0" w:firstLine="420" w:firstLineChars="175"/>
        <w:rPr>
          <w:sz w:val="24"/>
          <w:szCs w:val="24"/>
        </w:rPr>
      </w:pPr>
      <w:r>
        <w:rPr>
          <w:rFonts w:hint="eastAsia"/>
          <w:sz w:val="24"/>
          <w:szCs w:val="24"/>
        </w:rPr>
        <w:t>软土固化剂可采用带有塑料内衬的编织袋包装，也可以采用散装以及用户与生产者双方协商的包装。</w:t>
      </w:r>
    </w:p>
    <w:p>
      <w:pPr>
        <w:numPr>
          <w:ilvl w:val="0"/>
          <w:numId w:val="2"/>
        </w:numPr>
        <w:spacing w:line="360" w:lineRule="auto"/>
        <w:ind w:left="0" w:leftChars="0" w:firstLine="420" w:firstLineChars="175"/>
        <w:rPr>
          <w:sz w:val="24"/>
          <w:szCs w:val="24"/>
        </w:rPr>
      </w:pPr>
      <w:r>
        <w:rPr>
          <w:rFonts w:hint="eastAsia"/>
          <w:sz w:val="24"/>
          <w:szCs w:val="24"/>
        </w:rPr>
        <w:t>袋装应符合GB</w:t>
      </w:r>
      <w:r>
        <w:rPr>
          <w:sz w:val="24"/>
          <w:szCs w:val="24"/>
        </w:rPr>
        <w:t>/T</w:t>
      </w:r>
      <w:r>
        <w:rPr>
          <w:rFonts w:hint="eastAsia"/>
          <w:sz w:val="24"/>
          <w:szCs w:val="24"/>
        </w:rPr>
        <w:t xml:space="preserve"> 9774的要求。袋装软土固化剂每袋净含量为50kg，且应不少于标志质量的99%；随机抽取20袋总质量（含包装袋）不应少于100</w:t>
      </w:r>
      <w:r>
        <w:rPr>
          <w:sz w:val="24"/>
          <w:szCs w:val="24"/>
        </w:rPr>
        <w:t>0</w:t>
      </w:r>
      <w:r>
        <w:rPr>
          <w:rFonts w:hint="eastAsia"/>
          <w:sz w:val="24"/>
          <w:szCs w:val="24"/>
        </w:rPr>
        <w:t>kg。其它包装形式由用户与生产者双方协商确定。</w:t>
      </w:r>
    </w:p>
    <w:p>
      <w:pPr>
        <w:numPr>
          <w:ilvl w:val="0"/>
          <w:numId w:val="2"/>
        </w:numPr>
        <w:spacing w:line="360" w:lineRule="auto"/>
        <w:ind w:left="0" w:leftChars="0" w:firstLine="420" w:firstLineChars="175"/>
        <w:rPr>
          <w:sz w:val="24"/>
          <w:szCs w:val="24"/>
        </w:rPr>
      </w:pPr>
      <w:r>
        <w:rPr>
          <w:rFonts w:hint="eastAsia"/>
          <w:sz w:val="24"/>
          <w:szCs w:val="24"/>
        </w:rPr>
        <w:t>散装运输可分为散装车运输和罐装运输，散装车或罐装的贮存罐应密封、防水、防潮和备有除尘设备。</w:t>
      </w:r>
    </w:p>
    <w:p>
      <w:pPr>
        <w:pStyle w:val="3"/>
        <w:spacing w:line="240" w:lineRule="auto"/>
        <w:ind w:firstLine="0" w:firstLineChars="0"/>
        <w:rPr>
          <w:rFonts w:ascii="Times New Roman" w:hAnsi="Times New Roman"/>
          <w:b/>
          <w:sz w:val="24"/>
          <w:szCs w:val="24"/>
        </w:rPr>
      </w:pPr>
      <w:r>
        <w:rPr>
          <w:rFonts w:ascii="Times New Roman" w:hAnsi="Times New Roman"/>
          <w:b/>
          <w:sz w:val="24"/>
          <w:szCs w:val="24"/>
        </w:rPr>
        <w:t>9</w:t>
      </w:r>
      <w:r>
        <w:rPr>
          <w:rFonts w:hint="eastAsia" w:ascii="Times New Roman" w:hAnsi="Times New Roman"/>
          <w:b/>
          <w:sz w:val="24"/>
          <w:szCs w:val="24"/>
        </w:rPr>
        <w:t>.3 运输与贮存</w:t>
      </w:r>
    </w:p>
    <w:p>
      <w:pPr>
        <w:numPr>
          <w:ilvl w:val="0"/>
          <w:numId w:val="3"/>
        </w:numPr>
        <w:spacing w:line="360" w:lineRule="auto"/>
        <w:ind w:left="0" w:leftChars="0" w:firstLine="420" w:firstLineChars="175"/>
        <w:rPr>
          <w:sz w:val="24"/>
          <w:szCs w:val="24"/>
        </w:rPr>
      </w:pPr>
      <w:r>
        <w:rPr>
          <w:rFonts w:hint="eastAsia"/>
          <w:sz w:val="24"/>
          <w:szCs w:val="24"/>
        </w:rPr>
        <w:t>软土固化剂在运输与贮存过程中应防止包装破损、不得受潮、不得混入杂物。不同型号的软土固化剂应避免混杂。应存放在专用仓库或固定的场所妥善保管，以易于识别、便于检查和提货。</w:t>
      </w:r>
    </w:p>
    <w:p>
      <w:pPr>
        <w:widowControl/>
        <w:numPr>
          <w:ilvl w:val="0"/>
          <w:numId w:val="3"/>
        </w:numPr>
        <w:spacing w:line="360" w:lineRule="auto"/>
        <w:ind w:left="0" w:leftChars="0" w:firstLine="420" w:firstLineChars="175"/>
        <w:jc w:val="left"/>
      </w:pPr>
      <w:r>
        <w:rPr>
          <w:rFonts w:hint="eastAsia"/>
          <w:sz w:val="24"/>
          <w:szCs w:val="24"/>
        </w:rPr>
        <w:t>软土固化剂贮存期不宜超过</w:t>
      </w:r>
      <w:r>
        <w:rPr>
          <w:sz w:val="24"/>
          <w:szCs w:val="24"/>
        </w:rPr>
        <w:t>60d</w:t>
      </w:r>
      <w:r>
        <w:rPr>
          <w:rFonts w:hint="eastAsia"/>
          <w:sz w:val="24"/>
          <w:szCs w:val="24"/>
        </w:rPr>
        <w:t>，超过</w:t>
      </w:r>
      <w:r>
        <w:rPr>
          <w:sz w:val="24"/>
          <w:szCs w:val="24"/>
        </w:rPr>
        <w:t>60d</w:t>
      </w:r>
      <w:r>
        <w:rPr>
          <w:rFonts w:hint="eastAsia"/>
          <w:sz w:val="24"/>
          <w:szCs w:val="24"/>
        </w:rPr>
        <w:t>使用时需重新检验合格后方可使用。</w:t>
      </w:r>
    </w:p>
    <w:p>
      <w:pPr>
        <w:widowControl/>
        <w:spacing w:line="360" w:lineRule="auto"/>
        <w:ind w:leftChars="0" w:firstLineChars="0"/>
        <w:jc w:val="left"/>
        <w:rPr>
          <w:sz w:val="24"/>
          <w:szCs w:val="24"/>
        </w:rPr>
      </w:pPr>
    </w:p>
    <w:p>
      <w:pPr>
        <w:widowControl/>
        <w:ind w:left="0" w:leftChars="0" w:firstLine="0" w:firstLineChars="0"/>
        <w:jc w:val="left"/>
        <w:rPr>
          <w:sz w:val="24"/>
          <w:szCs w:val="24"/>
        </w:rPr>
      </w:pPr>
      <w:r>
        <w:rPr>
          <w:sz w:val="24"/>
          <w:szCs w:val="24"/>
        </w:rPr>
        <w:br w:type="page"/>
      </w:r>
    </w:p>
    <w:p>
      <w:pPr>
        <w:widowControl/>
        <w:spacing w:line="360" w:lineRule="auto"/>
        <w:ind w:left="198" w:leftChars="0" w:firstLine="198" w:firstLineChars="0"/>
        <w:jc w:val="center"/>
        <w:outlineLvl w:val="0"/>
        <w:rPr>
          <w:b/>
          <w:bCs/>
          <w:sz w:val="24"/>
          <w:szCs w:val="24"/>
        </w:rPr>
      </w:pPr>
      <w:bookmarkStart w:id="46" w:name="_Toc164086531"/>
      <w:r>
        <w:rPr>
          <w:rFonts w:hint="eastAsia"/>
          <w:b/>
          <w:bCs/>
          <w:sz w:val="24"/>
          <w:szCs w:val="24"/>
        </w:rPr>
        <w:t>附录A</w:t>
      </w:r>
      <w:bookmarkEnd w:id="46"/>
    </w:p>
    <w:p>
      <w:pPr>
        <w:widowControl/>
        <w:spacing w:line="360" w:lineRule="auto"/>
        <w:ind w:left="198" w:leftChars="0" w:firstLine="198" w:firstLineChars="0"/>
        <w:jc w:val="center"/>
        <w:outlineLvl w:val="0"/>
        <w:rPr>
          <w:b/>
          <w:bCs/>
          <w:sz w:val="24"/>
          <w:szCs w:val="24"/>
        </w:rPr>
      </w:pPr>
      <w:bookmarkStart w:id="47" w:name="_Toc164086532"/>
      <w:r>
        <w:rPr>
          <w:rFonts w:hint="eastAsia"/>
          <w:b/>
          <w:bCs/>
          <w:sz w:val="24"/>
          <w:szCs w:val="24"/>
        </w:rPr>
        <w:t>（规范性附录）</w:t>
      </w:r>
      <w:bookmarkEnd w:id="47"/>
    </w:p>
    <w:p>
      <w:pPr>
        <w:widowControl/>
        <w:spacing w:line="360" w:lineRule="auto"/>
        <w:ind w:left="198" w:leftChars="0" w:firstLine="198" w:firstLineChars="0"/>
        <w:jc w:val="center"/>
        <w:outlineLvl w:val="0"/>
        <w:rPr>
          <w:b/>
          <w:bCs/>
          <w:sz w:val="24"/>
          <w:szCs w:val="24"/>
        </w:rPr>
      </w:pPr>
      <w:bookmarkStart w:id="48" w:name="_Toc164086533"/>
      <w:r>
        <w:rPr>
          <w:rFonts w:hint="eastAsia"/>
          <w:b/>
          <w:bCs/>
          <w:sz w:val="24"/>
          <w:szCs w:val="24"/>
        </w:rPr>
        <w:t>固化土无侧限抗压强度试样制备</w:t>
      </w:r>
      <w:bookmarkEnd w:id="48"/>
    </w:p>
    <w:p>
      <w:pPr>
        <w:widowControl/>
        <w:spacing w:line="360" w:lineRule="auto"/>
        <w:ind w:leftChars="0" w:firstLineChars="0"/>
        <w:jc w:val="center"/>
        <w:rPr>
          <w:sz w:val="24"/>
          <w:szCs w:val="24"/>
        </w:rPr>
      </w:pPr>
    </w:p>
    <w:p>
      <w:pPr>
        <w:spacing w:line="360" w:lineRule="auto"/>
        <w:ind w:left="0" w:leftChars="0" w:firstLine="422" w:firstLineChars="175"/>
        <w:rPr>
          <w:sz w:val="24"/>
          <w:szCs w:val="24"/>
        </w:rPr>
      </w:pPr>
      <w:r>
        <w:rPr>
          <w:b/>
          <w:bCs/>
          <w:sz w:val="24"/>
          <w:szCs w:val="24"/>
        </w:rPr>
        <w:t xml:space="preserve">A.1 </w:t>
      </w:r>
      <w:r>
        <w:rPr>
          <w:rFonts w:hint="eastAsia"/>
          <w:sz w:val="24"/>
          <w:szCs w:val="24"/>
        </w:rPr>
        <w:t>按GB/T 50123规定的方法测定拟加固土天然含水率和液限含水率。</w:t>
      </w:r>
    </w:p>
    <w:p>
      <w:pPr>
        <w:spacing w:line="360" w:lineRule="auto"/>
        <w:ind w:left="0" w:leftChars="0" w:firstLine="422" w:firstLineChars="175"/>
        <w:rPr>
          <w:b/>
          <w:bCs/>
          <w:sz w:val="24"/>
          <w:szCs w:val="24"/>
        </w:rPr>
      </w:pPr>
      <w:r>
        <w:rPr>
          <w:b/>
          <w:bCs/>
          <w:sz w:val="24"/>
          <w:szCs w:val="24"/>
        </w:rPr>
        <w:t xml:space="preserve">A.2 </w:t>
      </w:r>
      <w:r>
        <w:rPr>
          <w:rFonts w:hint="eastAsia"/>
          <w:sz w:val="24"/>
          <w:szCs w:val="24"/>
        </w:rPr>
        <w:t>当拟加固土天然含水率小于液限含水率，通过添加水的方法将拟加固土含水率调整至液限含水率；当拟加固土天然含水率大于液限含水率，通过风干的方法将拟加固土含水率调整至液限含水率。</w:t>
      </w:r>
    </w:p>
    <w:p>
      <w:pPr>
        <w:spacing w:line="360" w:lineRule="auto"/>
        <w:ind w:left="0" w:leftChars="0" w:firstLine="482"/>
        <w:rPr>
          <w:sz w:val="24"/>
          <w:szCs w:val="24"/>
        </w:rPr>
      </w:pPr>
      <w:r>
        <w:rPr>
          <w:b/>
          <w:bCs/>
          <w:sz w:val="24"/>
          <w:szCs w:val="24"/>
        </w:rPr>
        <w:t xml:space="preserve">A.3 </w:t>
      </w:r>
      <w:r>
        <w:rPr>
          <w:rFonts w:hint="eastAsia"/>
          <w:sz w:val="24"/>
          <w:szCs w:val="24"/>
        </w:rPr>
        <w:t>采用液限含水率土的密度计算软土固化剂的材料用量，当土液限含水率不大于6</w:t>
      </w:r>
      <w:r>
        <w:rPr>
          <w:sz w:val="24"/>
          <w:szCs w:val="24"/>
        </w:rPr>
        <w:t>0%</w:t>
      </w:r>
      <w:r>
        <w:rPr>
          <w:rFonts w:hint="eastAsia"/>
          <w:sz w:val="24"/>
          <w:szCs w:val="24"/>
        </w:rPr>
        <w:t>时，软土固化剂掺入比为1</w:t>
      </w:r>
      <w:r>
        <w:rPr>
          <w:sz w:val="24"/>
          <w:szCs w:val="24"/>
        </w:rPr>
        <w:t>0%</w:t>
      </w:r>
      <w:r>
        <w:rPr>
          <w:rFonts w:hint="eastAsia"/>
          <w:sz w:val="24"/>
          <w:szCs w:val="24"/>
        </w:rPr>
        <w:t>；当土液限含水率大于6</w:t>
      </w:r>
      <w:r>
        <w:rPr>
          <w:sz w:val="24"/>
          <w:szCs w:val="24"/>
        </w:rPr>
        <w:t>0%</w:t>
      </w:r>
      <w:r>
        <w:rPr>
          <w:rFonts w:hint="eastAsia"/>
          <w:sz w:val="24"/>
          <w:szCs w:val="24"/>
        </w:rPr>
        <w:t>时或土样为高有机质土，软土固化剂掺入比为1</w:t>
      </w:r>
      <w:r>
        <w:rPr>
          <w:sz w:val="24"/>
          <w:szCs w:val="24"/>
        </w:rPr>
        <w:t>5%</w:t>
      </w:r>
      <w:r>
        <w:rPr>
          <w:rFonts w:hint="eastAsia"/>
          <w:sz w:val="24"/>
          <w:szCs w:val="24"/>
        </w:rPr>
        <w:t>；软土固化剂水灰比宜采用0</w:t>
      </w:r>
      <w:r>
        <w:rPr>
          <w:sz w:val="24"/>
          <w:szCs w:val="24"/>
        </w:rPr>
        <w:t>.6</w:t>
      </w:r>
      <w:r>
        <w:rPr>
          <w:rFonts w:hint="eastAsia"/>
          <w:sz w:val="24"/>
          <w:szCs w:val="24"/>
        </w:rPr>
        <w:t>。软土固化剂和拌合水应先搅拌</w:t>
      </w:r>
      <w:r>
        <w:rPr>
          <w:sz w:val="24"/>
          <w:szCs w:val="24"/>
        </w:rPr>
        <w:t>1min</w:t>
      </w:r>
      <w:r>
        <w:rPr>
          <w:rFonts w:hint="eastAsia"/>
          <w:sz w:val="24"/>
          <w:szCs w:val="24"/>
        </w:rPr>
        <w:t>，再将拟加固土体加入搅拌机进行搅拌，搅拌时间不少于</w:t>
      </w:r>
      <w:r>
        <w:rPr>
          <w:sz w:val="24"/>
          <w:szCs w:val="24"/>
        </w:rPr>
        <w:t>4min</w:t>
      </w:r>
      <w:r>
        <w:rPr>
          <w:rFonts w:hint="eastAsia"/>
          <w:sz w:val="24"/>
          <w:szCs w:val="24"/>
        </w:rPr>
        <w:t>，搅拌转数不少于</w:t>
      </w:r>
      <w:r>
        <w:rPr>
          <w:sz w:val="24"/>
          <w:szCs w:val="24"/>
        </w:rPr>
        <w:t>300r</w:t>
      </w:r>
      <w:r>
        <w:rPr>
          <w:rFonts w:hint="eastAsia"/>
          <w:sz w:val="24"/>
          <w:szCs w:val="24"/>
        </w:rPr>
        <w:t>。</w:t>
      </w:r>
      <w:r>
        <w:rPr>
          <w:sz w:val="24"/>
          <w:szCs w:val="24"/>
        </w:rPr>
        <w:t xml:space="preserve"> </w:t>
      </w:r>
    </w:p>
    <w:p>
      <w:pPr>
        <w:spacing w:line="360" w:lineRule="auto"/>
        <w:ind w:left="0" w:leftChars="0" w:firstLine="482"/>
        <w:rPr>
          <w:sz w:val="24"/>
          <w:szCs w:val="24"/>
        </w:rPr>
      </w:pPr>
      <w:r>
        <w:rPr>
          <w:b/>
          <w:bCs/>
          <w:sz w:val="24"/>
          <w:szCs w:val="24"/>
        </w:rPr>
        <w:t xml:space="preserve">A.4 </w:t>
      </w:r>
      <w:r>
        <w:rPr>
          <w:rFonts w:hint="eastAsia"/>
          <w:sz w:val="24"/>
          <w:szCs w:val="24"/>
        </w:rPr>
        <w:t>拌合后尽快成型，分两层振捣，捣棒宜采用直径为1</w:t>
      </w:r>
      <w:r>
        <w:rPr>
          <w:sz w:val="24"/>
          <w:szCs w:val="24"/>
        </w:rPr>
        <w:t>0mm</w:t>
      </w:r>
      <w:r>
        <w:rPr>
          <w:rFonts w:hint="eastAsia"/>
          <w:sz w:val="24"/>
          <w:szCs w:val="24"/>
        </w:rPr>
        <w:t>且端部磨圆的光滑钢棒，每层装料高度宜相等；每层应按螺旋方向从边缘向中心均匀插捣1</w:t>
      </w:r>
      <w:r>
        <w:rPr>
          <w:sz w:val="24"/>
          <w:szCs w:val="24"/>
        </w:rPr>
        <w:t>5</w:t>
      </w:r>
      <w:r>
        <w:rPr>
          <w:rFonts w:hint="eastAsia"/>
          <w:sz w:val="24"/>
          <w:szCs w:val="24"/>
        </w:rPr>
        <w:t>次，在插捣底层拌合物时，捣棒应达到试模底部，插捣上层时，捣棒应贯穿该层后插入下一层5mm</w:t>
      </w:r>
      <w:r>
        <w:rPr>
          <w:sz w:val="24"/>
          <w:szCs w:val="24"/>
        </w:rPr>
        <w:t>-15mm</w:t>
      </w:r>
      <w:r>
        <w:rPr>
          <w:rFonts w:hint="eastAsia"/>
          <w:sz w:val="24"/>
          <w:szCs w:val="24"/>
        </w:rPr>
        <w:t>，插捣时捣棒应保持竖直。</w:t>
      </w:r>
    </w:p>
    <w:p>
      <w:pPr>
        <w:spacing w:line="360" w:lineRule="auto"/>
        <w:ind w:left="0" w:leftChars="0" w:firstLine="482"/>
        <w:rPr>
          <w:sz w:val="24"/>
          <w:szCs w:val="24"/>
        </w:rPr>
      </w:pPr>
      <w:r>
        <w:rPr>
          <w:b/>
          <w:bCs/>
          <w:sz w:val="24"/>
          <w:szCs w:val="24"/>
        </w:rPr>
        <w:t xml:space="preserve">A.5 </w:t>
      </w:r>
      <w:r>
        <w:rPr>
          <w:rFonts w:hint="eastAsia"/>
          <w:sz w:val="24"/>
          <w:szCs w:val="24"/>
        </w:rPr>
        <w:t>试模应附着或固定在振动台上振实，振实时间不少于2min，振实后固化土应高出试模上沿口。</w:t>
      </w:r>
    </w:p>
    <w:p>
      <w:pPr>
        <w:spacing w:line="360" w:lineRule="auto"/>
        <w:ind w:leftChars="0" w:firstLine="229" w:firstLineChars="95"/>
        <w:rPr>
          <w:sz w:val="24"/>
          <w:szCs w:val="24"/>
        </w:rPr>
      </w:pPr>
      <w:r>
        <w:rPr>
          <w:b/>
          <w:bCs/>
          <w:sz w:val="24"/>
          <w:szCs w:val="24"/>
        </w:rPr>
        <w:t xml:space="preserve">A.6 </w:t>
      </w:r>
      <w:r>
        <w:rPr>
          <w:rFonts w:hint="eastAsia"/>
          <w:sz w:val="24"/>
          <w:szCs w:val="24"/>
        </w:rPr>
        <w:t>试模抹平后，</w:t>
      </w:r>
      <w:r>
        <w:rPr>
          <w:sz w:val="24"/>
          <w:szCs w:val="24"/>
        </w:rPr>
        <w:t>薄膜覆盖养护，静置2d拆模，试块</w:t>
      </w:r>
      <w:r>
        <w:rPr>
          <w:rFonts w:hint="eastAsia"/>
          <w:sz w:val="24"/>
          <w:szCs w:val="24"/>
        </w:rPr>
        <w:t>标准</w:t>
      </w:r>
      <w:r>
        <w:rPr>
          <w:sz w:val="24"/>
          <w:szCs w:val="24"/>
        </w:rPr>
        <w:t>养护</w:t>
      </w:r>
      <w:r>
        <w:rPr>
          <w:rFonts w:hint="eastAsia"/>
          <w:sz w:val="24"/>
          <w:szCs w:val="24"/>
        </w:rPr>
        <w:t>。</w:t>
      </w:r>
    </w:p>
    <w:p>
      <w:pPr>
        <w:spacing w:line="360" w:lineRule="auto"/>
        <w:ind w:leftChars="0" w:firstLine="199" w:firstLineChars="95"/>
      </w:pPr>
    </w:p>
    <w:p>
      <w:pPr>
        <w:widowControl/>
        <w:spacing w:line="360" w:lineRule="auto"/>
        <w:ind w:leftChars="0" w:firstLineChars="0"/>
        <w:jc w:val="center"/>
      </w:pPr>
    </w:p>
    <w:sectPr>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firstLine="420"/>
      </w:pPr>
      <w:r>
        <w:separator/>
      </w:r>
    </w:p>
  </w:endnote>
  <w:endnote w:type="continuationSeparator" w:id="1">
    <w:p>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21"/>
      </w:rPr>
    </w:pPr>
    <w:r>
      <w:pict>
        <v:shape id="文本框 22" o:spid="_x0000_s1025" o:spt="202" type="#_x0000_t202" style="position:absolute;left:0pt;margin-top:0pt;height:144pt;width:144pt;mso-position-horizontal:right;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47"/>
                  <w:ind w:right="90"/>
                </w:pPr>
                <w:r>
                  <w:fldChar w:fldCharType="begin"/>
                </w:r>
                <w:r>
                  <w:rPr>
                    <w:rStyle w:val="21"/>
                  </w:rPr>
                  <w:instrText xml:space="preserve">PAGE   \* MERGEFORMAT</w:instrText>
                </w:r>
                <w:r>
                  <w:fldChar w:fldCharType="separate"/>
                </w:r>
                <w:r>
                  <w:rPr>
                    <w:rStyle w:val="21"/>
                    <w:lang w:val="zh-CN"/>
                  </w:rPr>
                  <w:t>24</w:t>
                </w:r>
                <w:r>
                  <w:fldChar w:fldCharType="end"/>
                </w: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Style w:val="21"/>
      </w:rPr>
    </w:pPr>
    <w:r>
      <w:fldChar w:fldCharType="begin"/>
    </w:r>
    <w:r>
      <w:rPr>
        <w:rStyle w:val="21"/>
      </w:rPr>
      <w:instrText xml:space="preserve">PAGE  </w:instrText>
    </w:r>
    <w:r>
      <w:fldChar w:fldCharType="end"/>
    </w: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firstLine="420"/>
      </w:pPr>
      <w:r>
        <w:separator/>
      </w:r>
    </w:p>
  </w:footnote>
  <w:footnote w:type="continuationSeparator" w:id="1">
    <w:p>
      <w:pPr>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CJ/T 526</w:t>
    </w:r>
    <w:r>
      <w:rPr>
        <w:rFonts w:hint="eastAsia"/>
      </w:rPr>
      <w:t>—</w:t>
    </w:r>
    <w:r>
      <w:t>202x</w:t>
    </w:r>
  </w:p>
  <w:p>
    <w:pPr>
      <w:ind w:left="420" w:firstLine="420"/>
    </w:pPr>
  </w:p>
  <w:p>
    <w:pPr>
      <w:ind w:left="0" w:leftChars="0" w:firstLine="0" w:firstLineChars="0"/>
    </w:pPr>
  </w:p>
  <w:p>
    <w:pPr>
      <w:ind w:left="420" w:firstLine="420"/>
    </w:pPr>
  </w:p>
  <w:p>
    <w:pPr>
      <w:ind w:left="420"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Q/JJL 1—2005</w:t>
    </w: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p>
    <w:pPr>
      <w:ind w:left="420"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42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8AB79"/>
    <w:multiLevelType w:val="singleLevel"/>
    <w:tmpl w:val="5768AB79"/>
    <w:lvl w:ilvl="0" w:tentative="0">
      <w:start w:val="1"/>
      <w:numFmt w:val="lowerLetter"/>
      <w:lvlText w:val="%1)"/>
      <w:lvlJc w:val="left"/>
      <w:pPr>
        <w:ind w:left="420" w:hanging="420"/>
      </w:pPr>
      <w:rPr>
        <w:rFonts w:hint="default"/>
      </w:rPr>
    </w:lvl>
  </w:abstractNum>
  <w:abstractNum w:abstractNumId="1">
    <w:nsid w:val="5768AC2E"/>
    <w:multiLevelType w:val="singleLevel"/>
    <w:tmpl w:val="5768AC2E"/>
    <w:lvl w:ilvl="0" w:tentative="0">
      <w:start w:val="1"/>
      <w:numFmt w:val="lowerLetter"/>
      <w:lvlText w:val="%1)"/>
      <w:lvlJc w:val="left"/>
      <w:pPr>
        <w:ind w:left="420" w:hanging="420"/>
      </w:pPr>
      <w:rPr>
        <w:rFonts w:hint="default"/>
        <w:color w:val="auto"/>
      </w:rPr>
    </w:lvl>
  </w:abstractNum>
  <w:abstractNum w:abstractNumId="2">
    <w:nsid w:val="5768AC83"/>
    <w:multiLevelType w:val="singleLevel"/>
    <w:tmpl w:val="5768AC83"/>
    <w:lvl w:ilvl="0" w:tentative="0">
      <w:start w:val="1"/>
      <w:numFmt w:val="lowerLetter"/>
      <w:lvlText w:val="%1)"/>
      <w:lvlJc w:val="left"/>
      <w:pPr>
        <w:ind w:left="420" w:hanging="420"/>
      </w:pPr>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hdrShapeDefaults>
    <o:shapelayout v:ext="edit">
      <o:idmap v:ext="edit" data="1"/>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jQ1ZTk4OWZmZTI2ZDdiNzlhY2RjNmYxYjc2MWU3YjAifQ=="/>
  </w:docVars>
  <w:rsids>
    <w:rsidRoot w:val="00F709D6"/>
    <w:rsid w:val="00006C14"/>
    <w:rsid w:val="00014001"/>
    <w:rsid w:val="0002389A"/>
    <w:rsid w:val="00027EE8"/>
    <w:rsid w:val="00060A01"/>
    <w:rsid w:val="00095AB4"/>
    <w:rsid w:val="000E46C3"/>
    <w:rsid w:val="000F0F60"/>
    <w:rsid w:val="000F62E2"/>
    <w:rsid w:val="0010606A"/>
    <w:rsid w:val="00132100"/>
    <w:rsid w:val="00172249"/>
    <w:rsid w:val="001B4B59"/>
    <w:rsid w:val="0024742B"/>
    <w:rsid w:val="0025359C"/>
    <w:rsid w:val="00255714"/>
    <w:rsid w:val="00284D41"/>
    <w:rsid w:val="002A3580"/>
    <w:rsid w:val="002C019B"/>
    <w:rsid w:val="00303A27"/>
    <w:rsid w:val="00306C46"/>
    <w:rsid w:val="0031171B"/>
    <w:rsid w:val="00340134"/>
    <w:rsid w:val="00353535"/>
    <w:rsid w:val="00366D9D"/>
    <w:rsid w:val="003720E6"/>
    <w:rsid w:val="003F2D20"/>
    <w:rsid w:val="003F3910"/>
    <w:rsid w:val="00401C82"/>
    <w:rsid w:val="00460B40"/>
    <w:rsid w:val="0047192A"/>
    <w:rsid w:val="00475480"/>
    <w:rsid w:val="00482369"/>
    <w:rsid w:val="004B522A"/>
    <w:rsid w:val="004C4346"/>
    <w:rsid w:val="004C6CDC"/>
    <w:rsid w:val="00513CF0"/>
    <w:rsid w:val="00524C65"/>
    <w:rsid w:val="0055129D"/>
    <w:rsid w:val="005C7A78"/>
    <w:rsid w:val="005E217A"/>
    <w:rsid w:val="006155BC"/>
    <w:rsid w:val="006417F4"/>
    <w:rsid w:val="006E54D8"/>
    <w:rsid w:val="006F7844"/>
    <w:rsid w:val="00741397"/>
    <w:rsid w:val="00772CE9"/>
    <w:rsid w:val="007B73FA"/>
    <w:rsid w:val="007F7ADF"/>
    <w:rsid w:val="008072A0"/>
    <w:rsid w:val="00854BE6"/>
    <w:rsid w:val="00861D60"/>
    <w:rsid w:val="0087204A"/>
    <w:rsid w:val="00905D47"/>
    <w:rsid w:val="00976C6A"/>
    <w:rsid w:val="00982B33"/>
    <w:rsid w:val="009B05C7"/>
    <w:rsid w:val="00A01227"/>
    <w:rsid w:val="00A534FB"/>
    <w:rsid w:val="00A62E60"/>
    <w:rsid w:val="00A9551F"/>
    <w:rsid w:val="00B03DC5"/>
    <w:rsid w:val="00B41442"/>
    <w:rsid w:val="00B444A1"/>
    <w:rsid w:val="00B57797"/>
    <w:rsid w:val="00BA49E4"/>
    <w:rsid w:val="00C27D0F"/>
    <w:rsid w:val="00C65BB0"/>
    <w:rsid w:val="00CA28B8"/>
    <w:rsid w:val="00CE3843"/>
    <w:rsid w:val="00CE5795"/>
    <w:rsid w:val="00D41F25"/>
    <w:rsid w:val="00D421F5"/>
    <w:rsid w:val="00D50ACE"/>
    <w:rsid w:val="00D51133"/>
    <w:rsid w:val="00E60A5F"/>
    <w:rsid w:val="00E82828"/>
    <w:rsid w:val="00EE157D"/>
    <w:rsid w:val="00EF34E6"/>
    <w:rsid w:val="00F31DA6"/>
    <w:rsid w:val="00F46A2A"/>
    <w:rsid w:val="00F709D6"/>
    <w:rsid w:val="11F6116A"/>
    <w:rsid w:val="1FD939F3"/>
    <w:rsid w:val="2D34059B"/>
    <w:rsid w:val="62BC2945"/>
    <w:rsid w:val="6B2342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left="200" w:leftChars="200"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
    <w:pPr>
      <w:keepNext/>
      <w:keepLines/>
      <w:spacing w:before="340" w:after="330" w:line="240" w:lineRule="exact"/>
      <w:ind w:left="0" w:leftChars="0"/>
      <w:outlineLvl w:val="0"/>
    </w:pPr>
    <w:rPr>
      <w:rFonts w:eastAsia="黑体"/>
      <w:bCs/>
      <w:kern w:val="44"/>
      <w:szCs w:val="44"/>
    </w:rPr>
  </w:style>
  <w:style w:type="paragraph" w:styleId="3">
    <w:name w:val="heading 2"/>
    <w:basedOn w:val="1"/>
    <w:next w:val="1"/>
    <w:link w:val="26"/>
    <w:autoRedefine/>
    <w:qFormat/>
    <w:uiPriority w:val="9"/>
    <w:pPr>
      <w:keepNext/>
      <w:keepLines/>
      <w:spacing w:before="240" w:after="240" w:line="240" w:lineRule="exact"/>
      <w:ind w:left="0" w:leftChars="0"/>
      <w:jc w:val="left"/>
      <w:outlineLvl w:val="1"/>
    </w:pPr>
    <w:rPr>
      <w:rFonts w:ascii="Calibri Light" w:hAnsi="Calibri Light" w:eastAsia="黑体"/>
      <w:bCs/>
      <w:szCs w:val="32"/>
    </w:rPr>
  </w:style>
  <w:style w:type="paragraph" w:styleId="4">
    <w:name w:val="heading 3"/>
    <w:basedOn w:val="1"/>
    <w:next w:val="1"/>
    <w:link w:val="27"/>
    <w:autoRedefine/>
    <w:qFormat/>
    <w:uiPriority w:val="9"/>
    <w:pPr>
      <w:keepNext/>
      <w:keepLines/>
      <w:spacing w:before="240" w:after="240" w:line="240" w:lineRule="exact"/>
      <w:ind w:firstLine="0" w:firstLineChars="0"/>
      <w:jc w:val="left"/>
      <w:outlineLvl w:val="2"/>
    </w:pPr>
    <w:rPr>
      <w:rFonts w:eastAsia="黑体"/>
      <w:bCs/>
      <w:szCs w:val="32"/>
    </w:rPr>
  </w:style>
  <w:style w:type="paragraph" w:styleId="5">
    <w:name w:val="heading 4"/>
    <w:basedOn w:val="1"/>
    <w:next w:val="1"/>
    <w:link w:val="28"/>
    <w:qFormat/>
    <w:uiPriority w:val="9"/>
    <w:pPr>
      <w:keepNext/>
      <w:keepLines/>
      <w:spacing w:before="280" w:after="290" w:line="376" w:lineRule="auto"/>
      <w:outlineLvl w:val="3"/>
    </w:pPr>
    <w:rPr>
      <w:rFonts w:ascii="Calibri Light" w:hAnsi="Calibri Light"/>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annotation text"/>
    <w:basedOn w:val="1"/>
    <w:link w:val="30"/>
    <w:autoRedefine/>
    <w:unhideWhenUsed/>
    <w:qFormat/>
    <w:uiPriority w:val="99"/>
    <w:pPr>
      <w:jc w:val="left"/>
    </w:pPr>
  </w:style>
  <w:style w:type="paragraph" w:styleId="8">
    <w:name w:val="toc 3"/>
    <w:basedOn w:val="1"/>
    <w:next w:val="1"/>
    <w:autoRedefine/>
    <w:unhideWhenUsed/>
    <w:qFormat/>
    <w:uiPriority w:val="39"/>
    <w:pPr>
      <w:widowControl/>
      <w:spacing w:after="100" w:line="259" w:lineRule="auto"/>
      <w:ind w:left="440" w:leftChars="0" w:firstLine="0" w:firstLineChars="0"/>
      <w:jc w:val="left"/>
    </w:pPr>
    <w:rPr>
      <w:rFonts w:asciiTheme="minorHAnsi" w:hAnsiTheme="minorHAnsi" w:eastAsiaTheme="minorEastAsia"/>
      <w:kern w:val="0"/>
      <w:sz w:val="22"/>
    </w:rPr>
  </w:style>
  <w:style w:type="paragraph" w:styleId="9">
    <w:name w:val="Date"/>
    <w:basedOn w:val="1"/>
    <w:next w:val="1"/>
    <w:link w:val="31"/>
    <w:autoRedefine/>
    <w:unhideWhenUsed/>
    <w:qFormat/>
    <w:uiPriority w:val="99"/>
    <w:pPr>
      <w:ind w:left="100" w:leftChars="2500"/>
    </w:pPr>
  </w:style>
  <w:style w:type="paragraph" w:styleId="10">
    <w:name w:val="Balloon Text"/>
    <w:basedOn w:val="1"/>
    <w:link w:val="32"/>
    <w:autoRedefine/>
    <w:unhideWhenUsed/>
    <w:qFormat/>
    <w:uiPriority w:val="99"/>
    <w:rPr>
      <w:kern w:val="0"/>
      <w:sz w:val="18"/>
      <w:szCs w:val="18"/>
    </w:rPr>
  </w:style>
  <w:style w:type="paragraph" w:styleId="11">
    <w:name w:val="footer"/>
    <w:basedOn w:val="1"/>
    <w:link w:val="33"/>
    <w:autoRedefine/>
    <w:unhideWhenUsed/>
    <w:qFormat/>
    <w:uiPriority w:val="99"/>
    <w:pPr>
      <w:tabs>
        <w:tab w:val="center" w:pos="4153"/>
        <w:tab w:val="right" w:pos="8306"/>
      </w:tabs>
      <w:snapToGrid w:val="0"/>
      <w:jc w:val="left"/>
    </w:pPr>
    <w:rPr>
      <w:kern w:val="0"/>
      <w:sz w:val="18"/>
      <w:szCs w:val="18"/>
    </w:rPr>
  </w:style>
  <w:style w:type="paragraph" w:styleId="12">
    <w:name w:val="header"/>
    <w:basedOn w:val="1"/>
    <w:link w:val="3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widowControl/>
      <w:spacing w:after="100" w:line="259" w:lineRule="auto"/>
      <w:ind w:left="220" w:leftChars="0" w:firstLine="0" w:firstLineChars="0"/>
      <w:jc w:val="left"/>
    </w:pPr>
    <w:rPr>
      <w:rFonts w:asciiTheme="minorHAnsi" w:hAnsiTheme="minorHAnsi" w:eastAsiaTheme="minorEastAsia"/>
      <w:kern w:val="0"/>
      <w:sz w:val="22"/>
    </w:rPr>
  </w:style>
  <w:style w:type="paragraph" w:styleId="15">
    <w:name w:val="Normal (Web)"/>
    <w:basedOn w:val="1"/>
    <w:autoRedefine/>
    <w:unhideWhenUsed/>
    <w:qFormat/>
    <w:uiPriority w:val="99"/>
    <w:pPr>
      <w:widowControl/>
      <w:spacing w:before="100" w:beforeAutospacing="1" w:after="100" w:afterAutospacing="1"/>
      <w:ind w:left="0" w:leftChars="0" w:firstLine="0" w:firstLineChars="0"/>
      <w:jc w:val="left"/>
    </w:pPr>
    <w:rPr>
      <w:rFonts w:ascii="宋体" w:hAnsi="宋体" w:cs="宋体"/>
      <w:kern w:val="0"/>
      <w:sz w:val="24"/>
      <w:szCs w:val="24"/>
    </w:rPr>
  </w:style>
  <w:style w:type="paragraph" w:styleId="16">
    <w:name w:val="annotation subject"/>
    <w:basedOn w:val="7"/>
    <w:next w:val="7"/>
    <w:link w:val="35"/>
    <w:autoRedefine/>
    <w:unhideWhenUsed/>
    <w:qFormat/>
    <w:uiPriority w:val="99"/>
    <w:rPr>
      <w:b/>
      <w:bCs/>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character" w:styleId="21">
    <w:name w:val="page number"/>
    <w:autoRedefine/>
    <w:qFormat/>
    <w:uiPriority w:val="0"/>
    <w:rPr>
      <w:rFonts w:ascii="Times New Roman" w:hAnsi="Times New Roman" w:eastAsia="宋体"/>
      <w:sz w:val="18"/>
    </w:rPr>
  </w:style>
  <w:style w:type="character" w:styleId="22">
    <w:name w:val="Emphasis"/>
    <w:autoRedefine/>
    <w:qFormat/>
    <w:uiPriority w:val="20"/>
    <w:rPr>
      <w:i/>
      <w:iCs/>
    </w:rPr>
  </w:style>
  <w:style w:type="character" w:styleId="23">
    <w:name w:val="Hyperlink"/>
    <w:autoRedefine/>
    <w:unhideWhenUsed/>
    <w:qFormat/>
    <w:uiPriority w:val="99"/>
    <w:rPr>
      <w:color w:val="0563C1"/>
      <w:u w:val="single"/>
    </w:rPr>
  </w:style>
  <w:style w:type="character" w:styleId="24">
    <w:name w:val="annotation reference"/>
    <w:autoRedefine/>
    <w:unhideWhenUsed/>
    <w:qFormat/>
    <w:uiPriority w:val="99"/>
    <w:rPr>
      <w:sz w:val="21"/>
      <w:szCs w:val="21"/>
    </w:rPr>
  </w:style>
  <w:style w:type="character" w:customStyle="1" w:styleId="25">
    <w:name w:val="标题 1 字符"/>
    <w:link w:val="2"/>
    <w:autoRedefine/>
    <w:qFormat/>
    <w:uiPriority w:val="9"/>
    <w:rPr>
      <w:rFonts w:eastAsia="黑体"/>
      <w:bCs/>
      <w:kern w:val="44"/>
      <w:sz w:val="21"/>
      <w:szCs w:val="44"/>
    </w:rPr>
  </w:style>
  <w:style w:type="character" w:customStyle="1" w:styleId="26">
    <w:name w:val="标题 2 字符"/>
    <w:link w:val="3"/>
    <w:autoRedefine/>
    <w:qFormat/>
    <w:uiPriority w:val="9"/>
    <w:rPr>
      <w:rFonts w:ascii="Calibri Light" w:hAnsi="Calibri Light" w:eastAsia="黑体" w:cs="Times New Roman"/>
      <w:bCs/>
      <w:kern w:val="2"/>
      <w:sz w:val="21"/>
      <w:szCs w:val="32"/>
    </w:rPr>
  </w:style>
  <w:style w:type="character" w:customStyle="1" w:styleId="27">
    <w:name w:val="标题 3 字符"/>
    <w:link w:val="4"/>
    <w:autoRedefine/>
    <w:qFormat/>
    <w:uiPriority w:val="9"/>
    <w:rPr>
      <w:rFonts w:eastAsia="黑体"/>
      <w:bCs/>
      <w:kern w:val="2"/>
      <w:sz w:val="21"/>
      <w:szCs w:val="32"/>
    </w:rPr>
  </w:style>
  <w:style w:type="character" w:customStyle="1" w:styleId="28">
    <w:name w:val="标题 4 字符"/>
    <w:link w:val="5"/>
    <w:autoRedefine/>
    <w:qFormat/>
    <w:uiPriority w:val="9"/>
    <w:rPr>
      <w:rFonts w:ascii="Calibri Light" w:hAnsi="Calibri Light" w:eastAsia="宋体" w:cs="Times New Roman"/>
      <w:b/>
      <w:bCs/>
      <w:kern w:val="2"/>
      <w:sz w:val="28"/>
      <w:szCs w:val="28"/>
    </w:rPr>
  </w:style>
  <w:style w:type="character" w:customStyle="1" w:styleId="29">
    <w:name w:val="文档结构图 字符"/>
    <w:link w:val="6"/>
    <w:autoRedefine/>
    <w:semiHidden/>
    <w:qFormat/>
    <w:uiPriority w:val="99"/>
    <w:rPr>
      <w:rFonts w:ascii="宋体"/>
      <w:kern w:val="2"/>
      <w:sz w:val="18"/>
      <w:szCs w:val="18"/>
    </w:rPr>
  </w:style>
  <w:style w:type="character" w:customStyle="1" w:styleId="30">
    <w:name w:val="批注文字 字符"/>
    <w:link w:val="7"/>
    <w:autoRedefine/>
    <w:qFormat/>
    <w:uiPriority w:val="99"/>
    <w:rPr>
      <w:kern w:val="2"/>
      <w:sz w:val="21"/>
      <w:szCs w:val="22"/>
    </w:rPr>
  </w:style>
  <w:style w:type="character" w:customStyle="1" w:styleId="31">
    <w:name w:val="日期 字符"/>
    <w:link w:val="9"/>
    <w:autoRedefine/>
    <w:semiHidden/>
    <w:qFormat/>
    <w:uiPriority w:val="99"/>
  </w:style>
  <w:style w:type="character" w:customStyle="1" w:styleId="32">
    <w:name w:val="批注框文本 字符"/>
    <w:link w:val="10"/>
    <w:autoRedefine/>
    <w:semiHidden/>
    <w:qFormat/>
    <w:uiPriority w:val="99"/>
    <w:rPr>
      <w:sz w:val="18"/>
      <w:szCs w:val="18"/>
    </w:rPr>
  </w:style>
  <w:style w:type="character" w:customStyle="1" w:styleId="33">
    <w:name w:val="页脚 字符"/>
    <w:link w:val="11"/>
    <w:autoRedefine/>
    <w:qFormat/>
    <w:uiPriority w:val="99"/>
    <w:rPr>
      <w:sz w:val="18"/>
      <w:szCs w:val="18"/>
    </w:rPr>
  </w:style>
  <w:style w:type="character" w:customStyle="1" w:styleId="34">
    <w:name w:val="页眉 字符"/>
    <w:link w:val="12"/>
    <w:autoRedefine/>
    <w:qFormat/>
    <w:uiPriority w:val="99"/>
    <w:rPr>
      <w:sz w:val="18"/>
      <w:szCs w:val="18"/>
    </w:rPr>
  </w:style>
  <w:style w:type="character" w:customStyle="1" w:styleId="35">
    <w:name w:val="批注主题 字符"/>
    <w:link w:val="16"/>
    <w:autoRedefine/>
    <w:semiHidden/>
    <w:qFormat/>
    <w:uiPriority w:val="99"/>
    <w:rPr>
      <w:b/>
      <w:bCs/>
      <w:kern w:val="2"/>
      <w:sz w:val="21"/>
      <w:szCs w:val="22"/>
    </w:rPr>
  </w:style>
  <w:style w:type="character" w:customStyle="1" w:styleId="36">
    <w:name w:val="段 Char"/>
    <w:link w:val="37"/>
    <w:qFormat/>
    <w:uiPriority w:val="0"/>
    <w:rPr>
      <w:rFonts w:ascii="宋体" w:hAnsi="宋体"/>
      <w:kern w:val="2"/>
      <w:sz w:val="21"/>
      <w:szCs w:val="22"/>
      <w:lang w:val="en-US" w:eastAsia="zh-CN" w:bidi="ar-SA"/>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38">
    <w:name w:val="发布"/>
    <w:autoRedefine/>
    <w:qFormat/>
    <w:uiPriority w:val="0"/>
    <w:rPr>
      <w:rFonts w:ascii="黑体" w:eastAsia="黑体"/>
      <w:spacing w:val="22"/>
      <w:w w:val="100"/>
      <w:position w:val="3"/>
      <w:sz w:val="28"/>
    </w:rPr>
  </w:style>
  <w:style w:type="paragraph" w:customStyle="1" w:styleId="39">
    <w:name w:val="五级条标题"/>
    <w:basedOn w:val="40"/>
    <w:next w:val="1"/>
    <w:autoRedefine/>
    <w:qFormat/>
    <w:uiPriority w:val="0"/>
    <w:pPr>
      <w:outlineLvl w:val="6"/>
    </w:pPr>
  </w:style>
  <w:style w:type="paragraph" w:customStyle="1" w:styleId="40">
    <w:name w:val="四级条标题"/>
    <w:basedOn w:val="41"/>
    <w:next w:val="1"/>
    <w:autoRedefine/>
    <w:qFormat/>
    <w:uiPriority w:val="0"/>
    <w:pPr>
      <w:outlineLvl w:val="5"/>
    </w:pPr>
  </w:style>
  <w:style w:type="paragraph" w:customStyle="1" w:styleId="41">
    <w:name w:val="三级条标题"/>
    <w:basedOn w:val="42"/>
    <w:next w:val="1"/>
    <w:autoRedefine/>
    <w:qFormat/>
    <w:uiPriority w:val="0"/>
    <w:pPr>
      <w:outlineLvl w:val="4"/>
    </w:pPr>
  </w:style>
  <w:style w:type="paragraph" w:customStyle="1" w:styleId="42">
    <w:name w:val="二级条标题"/>
    <w:basedOn w:val="43"/>
    <w:next w:val="1"/>
    <w:autoRedefine/>
    <w:qFormat/>
    <w:uiPriority w:val="0"/>
    <w:pPr>
      <w:spacing w:before="50" w:after="50"/>
      <w:outlineLvl w:val="3"/>
    </w:pPr>
  </w:style>
  <w:style w:type="paragraph" w:customStyle="1" w:styleId="43">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4">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50">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1">
    <w:name w:val="封面正文"/>
    <w:autoRedefine/>
    <w:qFormat/>
    <w:uiPriority w:val="0"/>
    <w:pPr>
      <w:spacing w:line="360" w:lineRule="auto"/>
      <w:jc w:val="both"/>
    </w:pPr>
    <w:rPr>
      <w:rFonts w:ascii="Times New Roman" w:hAnsi="Times New Roman" w:eastAsia="宋体" w:cs="Times New Roman"/>
      <w:lang w:val="en-US" w:eastAsia="zh-CN" w:bidi="ar-SA"/>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实施日期"/>
    <w:basedOn w:val="54"/>
    <w:autoRedefine/>
    <w:qFormat/>
    <w:uiPriority w:val="0"/>
    <w:pPr>
      <w:framePr w:hSpace="0" w:wrap="around" w:xAlign="right"/>
      <w:jc w:val="right"/>
    </w:pPr>
  </w:style>
  <w:style w:type="paragraph" w:customStyle="1" w:styleId="5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5">
    <w:name w:val="修订1"/>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56">
    <w:name w:val="前言、引言标题"/>
    <w:next w:val="37"/>
    <w:autoRedefine/>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8">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0">
    <w:name w:val="标准书眉一"/>
    <w:autoRedefine/>
    <w:qFormat/>
    <w:uiPriority w:val="0"/>
    <w:pPr>
      <w:jc w:val="both"/>
    </w:pPr>
    <w:rPr>
      <w:rFonts w:ascii="Times New Roman" w:hAnsi="Times New Roman" w:eastAsia="宋体" w:cs="Times New Roman"/>
      <w:lang w:val="en-US" w:eastAsia="zh-CN" w:bidi="ar-SA"/>
    </w:rPr>
  </w:style>
  <w:style w:type="paragraph" w:customStyle="1" w:styleId="6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2">
    <w:name w:val="列表段落1"/>
    <w:basedOn w:val="1"/>
    <w:autoRedefine/>
    <w:qFormat/>
    <w:uiPriority w:val="34"/>
    <w:pPr>
      <w:ind w:firstLine="420"/>
    </w:pPr>
  </w:style>
  <w:style w:type="paragraph" w:customStyle="1" w:styleId="63">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6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5">
    <w:name w:val="封面标准代替信息"/>
    <w:basedOn w:val="1"/>
    <w:autoRedefine/>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66">
    <w:name w:val="标准书眉_偶数页"/>
    <w:basedOn w:val="46"/>
    <w:next w:val="1"/>
    <w:autoRedefine/>
    <w:qFormat/>
    <w:uiPriority w:val="0"/>
    <w:pPr>
      <w:jc w:val="left"/>
    </w:pPr>
  </w:style>
  <w:style w:type="paragraph" w:customStyle="1" w:styleId="6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69">
    <w:name w:val="占位符文本1"/>
    <w:autoRedefine/>
    <w:unhideWhenUsed/>
    <w:qFormat/>
    <w:uiPriority w:val="99"/>
    <w:rPr>
      <w:color w:val="808080"/>
    </w:rPr>
  </w:style>
  <w:style w:type="paragraph" w:customStyle="1" w:styleId="70">
    <w:name w:val="_Style 65"/>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71">
    <w:name w:val="修订2"/>
    <w:autoRedefine/>
    <w:semiHidden/>
    <w:qFormat/>
    <w:uiPriority w:val="99"/>
    <w:rPr>
      <w:rFonts w:ascii="Times New Roman" w:hAnsi="Times New Roman" w:eastAsia="宋体" w:cs="Times New Roman"/>
      <w:kern w:val="2"/>
      <w:sz w:val="21"/>
      <w:szCs w:val="22"/>
      <w:lang w:val="en-US" w:eastAsia="zh-CN" w:bidi="ar-SA"/>
    </w:rPr>
  </w:style>
  <w:style w:type="paragraph" w:customStyle="1" w:styleId="72">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73">
    <w:name w:val="修订4"/>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74">
    <w:name w:val="修订5"/>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75">
    <w:name w:val="修订6"/>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76">
    <w:name w:val="修订7"/>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77">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78">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62"/>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FEB5C-B7DE-47F0-9359-AD818393C8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5227</Words>
  <Characters>6277</Characters>
  <Lines>59</Lines>
  <Paragraphs>16</Paragraphs>
  <TotalTime>46</TotalTime>
  <ScaleCrop>false</ScaleCrop>
  <LinksUpToDate>false</LinksUpToDate>
  <CharactersWithSpaces>6562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2017-09-07T21:25:00Z</dcterms:created>
  <dc:creator>User</dc:creator>
  <cp:lastModifiedBy> 鬼浏几道</cp:lastModifiedBy>
  <cp:lastPrinted>2024-04-12T03:09:00Z</cp:lastPrinted>
  <dcterms:modified xsi:type="dcterms:W3CDTF">2024-05-17T03:17:02Z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5CBE6C458AE34F01B6188BAA54F27114_13</vt:lpwstr>
  </property>
</Properties>
</file>